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74" w:rsidRDefault="003C6F74" w:rsidP="003C6F74">
      <w:pPr>
        <w:ind w:firstLine="708"/>
        <w:jc w:val="center"/>
        <w:rPr>
          <w:rFonts w:ascii="Times New Roman" w:eastAsia="+mj-ea" w:hAnsi="Times New Roman" w:cs="Times New Roman"/>
          <w:b/>
          <w:bCs/>
          <w:color w:val="262626"/>
          <w:kern w:val="24"/>
          <w:sz w:val="28"/>
          <w:szCs w:val="28"/>
        </w:rPr>
      </w:pPr>
      <w:bookmarkStart w:id="0" w:name="_GoBack"/>
      <w:r w:rsidRPr="003C6F74">
        <w:rPr>
          <w:rFonts w:ascii="Times New Roman" w:eastAsia="+mj-ea" w:hAnsi="Times New Roman" w:cs="Times New Roman"/>
          <w:b/>
          <w:bCs/>
          <w:color w:val="262626"/>
          <w:kern w:val="24"/>
          <w:sz w:val="28"/>
          <w:szCs w:val="28"/>
        </w:rPr>
        <w:t>Д</w:t>
      </w:r>
      <w:r w:rsidR="00FA32F5">
        <w:rPr>
          <w:rFonts w:ascii="Times New Roman" w:eastAsia="+mj-ea" w:hAnsi="Times New Roman" w:cs="Times New Roman"/>
          <w:b/>
          <w:bCs/>
          <w:color w:val="262626"/>
          <w:kern w:val="24"/>
          <w:sz w:val="28"/>
          <w:szCs w:val="28"/>
        </w:rPr>
        <w:t>ополнительное образование детей</w:t>
      </w:r>
      <w:r w:rsidRPr="003C6F74">
        <w:rPr>
          <w:rFonts w:ascii="Times New Roman" w:eastAsia="+mj-ea" w:hAnsi="Times New Roman" w:cs="Times New Roman"/>
          <w:b/>
          <w:bCs/>
          <w:color w:val="262626"/>
          <w:kern w:val="24"/>
          <w:sz w:val="28"/>
          <w:szCs w:val="28"/>
        </w:rPr>
        <w:t xml:space="preserve"> </w:t>
      </w:r>
    </w:p>
    <w:p w:rsidR="00DE5A0C" w:rsidRDefault="003C6F74" w:rsidP="003C6F74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F74">
        <w:rPr>
          <w:rFonts w:ascii="Times New Roman" w:eastAsia="+mj-ea" w:hAnsi="Times New Roman" w:cs="Times New Roman"/>
          <w:b/>
          <w:bCs/>
          <w:color w:val="262626"/>
          <w:kern w:val="24"/>
          <w:sz w:val="28"/>
          <w:szCs w:val="28"/>
        </w:rPr>
        <w:t>проблемы, инновации, перспективы.</w:t>
      </w:r>
    </w:p>
    <w:p w:rsidR="003C6F74" w:rsidRDefault="003C6F74" w:rsidP="003C6F74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DE5A0C" w:rsidRPr="00DE5A0C" w:rsidRDefault="00DE5A0C" w:rsidP="00DE5A0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Слайд1</w:t>
      </w:r>
    </w:p>
    <w:p w:rsidR="00E32D80" w:rsidRPr="007F20E3" w:rsidRDefault="00B15916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представляет собой особую образовательную сферу с ориентацией на всестороннее раз</w:t>
      </w:r>
      <w:r w:rsidR="00E32D80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витие ребёнка.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17C6" w:rsidRDefault="007D4155" w:rsidP="000D709C">
      <w:pPr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017C8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>ель дополнительного образования детей</w:t>
      </w:r>
      <w:r w:rsidR="001017C8" w:rsidRPr="00BF75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 </w:t>
      </w:r>
      <w:r w:rsidR="001017C8" w:rsidRPr="00BF751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развитие мотивации детей </w:t>
      </w:r>
      <w:r w:rsidR="0021046C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                 </w:t>
      </w:r>
      <w:r w:rsidR="001017C8" w:rsidRPr="00BF751D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 познанию и творчеству, реализация дополнительных образовательных программ и услуг в интересах личности, общества, государства. </w:t>
      </w:r>
    </w:p>
    <w:p w:rsidR="008B1217" w:rsidRPr="008B1217" w:rsidRDefault="008B1217" w:rsidP="000D709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B1217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Слайд 2</w:t>
      </w:r>
    </w:p>
    <w:p w:rsidR="00704795" w:rsidRPr="00BF751D" w:rsidRDefault="001017C8" w:rsidP="00BF75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415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0479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ополнительное образование оказывает воздействие на</w:t>
      </w:r>
      <w:r w:rsidR="007D415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процесс школы и</w:t>
      </w:r>
      <w:r w:rsidR="0070479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существенное воспитательное воздействие на учащихся: оно способствует возникновению у ребенка потребности 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70479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 w:rsidR="0070479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внеучебное</w:t>
      </w:r>
      <w:proofErr w:type="spellEnd"/>
      <w:r w:rsidR="0070479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содействует укреплению самодисциплины, развитию </w:t>
      </w:r>
      <w:proofErr w:type="spellStart"/>
      <w:r w:rsidR="0070479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>самоорганизованности</w:t>
      </w:r>
      <w:proofErr w:type="spellEnd"/>
      <w:r w:rsidR="00704795" w:rsidRPr="00BF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762F2E" w:rsidRPr="0021046C" w:rsidRDefault="00762F2E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1046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Дополнительное образование детей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</w:t>
      </w:r>
    </w:p>
    <w:p w:rsidR="00A4726E" w:rsidRPr="007F20E3" w:rsidRDefault="00D93D1B" w:rsidP="0021046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 свои потенциальные способности и попробовав их реализовать еще в школьные годы, выпускник будет лучше подготовлен к реальной жизни в обществе, научится добиваться поставленной цели, выбирая цивилизованные, нравственные средства ее достижения.</w:t>
      </w:r>
    </w:p>
    <w:p w:rsidR="0055656E" w:rsidRPr="007F20E3" w:rsidRDefault="00355F4A" w:rsidP="0021046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2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</w:t>
      </w:r>
      <w:r w:rsidR="00210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7F2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</w:t>
      </w:r>
    </w:p>
    <w:p w:rsidR="00270B31" w:rsidRPr="007F20E3" w:rsidRDefault="00AB70D2" w:rsidP="0021046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базе нашей школы педагогами реализуются 5 программ дополнительного образования следующих направлений: художественно – эстетическое, интеллектуально </w:t>
      </w:r>
      <w:r w:rsidR="008D066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</w:t>
      </w:r>
      <w:r w:rsidR="00270B3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льное, </w:t>
      </w:r>
      <w:proofErr w:type="spellStart"/>
      <w:r w:rsidR="00270B3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270B3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оздоровительное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</w:t>
      </w:r>
      <w:proofErr w:type="spellEnd"/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краеведческое</w:t>
      </w:r>
      <w:r w:rsidR="00270B31" w:rsidRPr="007F2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70B3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0B3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эколого</w:t>
      </w:r>
      <w:proofErr w:type="spellEnd"/>
      <w:r w:rsidR="00270B3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биологическое.</w:t>
      </w:r>
    </w:p>
    <w:p w:rsidR="00740A62" w:rsidRPr="0021046C" w:rsidRDefault="00270B31" w:rsidP="0021046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155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Руководители </w:t>
      </w:r>
      <w:r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творческих </w:t>
      </w:r>
      <w:r w:rsidR="00A30F73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объединений руководствуются</w:t>
      </w:r>
      <w:r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рабочими образовательными программами, которые углубляют и расширяют знания учащихся по основным и факультативным предметам;</w:t>
      </w:r>
      <w:r w:rsidR="0021046C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делают школьное обучение личностно-значимым для многих учащихся;</w:t>
      </w:r>
      <w:r w:rsidR="0021046C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стимулируют учебно-исследовательскую активность школьников;</w:t>
      </w:r>
      <w:r w:rsidR="0021046C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повышают мотивацию к обучению по ряду общеобразовательных курсов.</w:t>
      </w:r>
      <w:r w:rsidR="0021046C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Охват обучающихся дополнительным образованием составляет почти 100%.</w:t>
      </w:r>
      <w:r w:rsidR="0021046C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Все педагоги дополнительного образования постоянно повышают уровень своей квалификации.</w:t>
      </w:r>
      <w:r w:rsidR="0021046C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564BC4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своей работе используют современные педагогические технологии.</w:t>
      </w:r>
      <w:r w:rsidR="00740A62" w:rsidRPr="00210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21046C" w:rsidRDefault="0021046C" w:rsidP="0021046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EB4" w:rsidRPr="00B74EB4" w:rsidRDefault="00B74EB4" w:rsidP="000D70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08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:rsidR="00740A62" w:rsidRPr="007F20E3" w:rsidRDefault="00740A62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DA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объединение «В мире животных» по</w:t>
      </w:r>
      <w:r w:rsidR="000D709C" w:rsidRPr="00F14DA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1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руководством Хоминой Елены Анатольевны представляет интеллектуально – познавательное направление. </w:t>
      </w:r>
      <w:r w:rsidR="00F1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объединения – расширить знания детей о разнообразии животного мира, о взаимосвязях в окружающей среде. Экскурсии, </w:t>
      </w:r>
      <w:proofErr w:type="spellStart"/>
      <w:r w:rsidR="00F14DA5">
        <w:rPr>
          <w:rFonts w:ascii="Times New Roman" w:hAnsi="Times New Roman" w:cs="Times New Roman"/>
          <w:color w:val="000000" w:themeColor="text1"/>
          <w:sz w:val="28"/>
          <w:szCs w:val="28"/>
        </w:rPr>
        <w:t>пректно</w:t>
      </w:r>
      <w:proofErr w:type="spellEnd"/>
      <w:r w:rsidR="00F1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исследовательская деятельность способствуют интеллектуальному развитию детей.</w:t>
      </w:r>
    </w:p>
    <w:p w:rsidR="005C7D9B" w:rsidRPr="007F20E3" w:rsidRDefault="005C7D9B" w:rsidP="000D70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08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4, 5</w:t>
      </w:r>
    </w:p>
    <w:p w:rsidR="00AB70D2" w:rsidRPr="007F20E3" w:rsidRDefault="00553801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proofErr w:type="spellStart"/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</w:t>
      </w:r>
      <w:proofErr w:type="spellEnd"/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краеведческого направления «Культурное наследие родного края» реализует Зай</w:t>
      </w:r>
      <w:r w:rsidR="005C7D9B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цева Елена Михайловна. Члены 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400B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олнительного объединения создали группу экскурсоводов</w:t>
      </w:r>
      <w:r w:rsidR="00E7208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краеведческой комнате,</w:t>
      </w:r>
      <w:r w:rsidR="009C08AE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активными участниками краеведческих ч</w:t>
      </w:r>
      <w:r w:rsidR="00E7208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тений «Моя земля, мои земляки»,</w:t>
      </w:r>
      <w:r w:rsidR="005C7D9B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музейной игры «По страницам памяти»,</w:t>
      </w:r>
      <w:r w:rsidR="00E7208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C08AE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рини</w:t>
      </w:r>
      <w:r w:rsidR="005400B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мали</w:t>
      </w:r>
      <w:r w:rsidR="00E7208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туристическом походе, 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E7208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региональном конкурсе исследовательских работ</w:t>
      </w:r>
      <w:r w:rsidR="005C7D9B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«Отечество», 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C7D9B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конкурсах «Моя малая Родина», «Военная история».</w:t>
      </w:r>
    </w:p>
    <w:p w:rsidR="006C7294" w:rsidRPr="007F20E3" w:rsidRDefault="006C7294" w:rsidP="000D70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210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6, </w:t>
      </w:r>
      <w:r w:rsidR="0008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AB70D2" w:rsidRPr="007F20E3" w:rsidRDefault="00E32D80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наиболее востребованным в системе дополнительн</w:t>
      </w:r>
      <w:r w:rsidR="005F54E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образования школы является 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– эстетическое направление.</w:t>
      </w:r>
    </w:p>
    <w:p w:rsidR="006931A8" w:rsidRPr="007F20E3" w:rsidRDefault="00E32D80" w:rsidP="000D70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4C5A2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объединения</w:t>
      </w:r>
      <w:r w:rsidR="005400B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руки кисточку возьму…» 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400B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«Роспись по дереву» под руководством педагога </w:t>
      </w:r>
      <w:r w:rsidR="002C5618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</w:t>
      </w:r>
      <w:r w:rsidR="005400B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Караваевой Татьяны Михайловны</w:t>
      </w:r>
      <w:r w:rsidR="004C5A2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развивают художественные способности, </w:t>
      </w:r>
      <w:r w:rsidR="005F54E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приобретают умения и навыки при работе в различных жанрах искусства, </w:t>
      </w:r>
      <w:r w:rsidR="00AB70D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практике овладевают искусством росписи по дереву</w:t>
      </w:r>
      <w:r w:rsidR="004C5A2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31A8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0D2" w:rsidRPr="007F20E3" w:rsidRDefault="00AB70D2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Основными показателями эффективности и результативности работы педагога являются тво</w:t>
      </w:r>
      <w:r w:rsidR="00E7208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рческие достижения обучающихся</w:t>
      </w:r>
      <w:r w:rsidR="006C7294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7208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и победы в </w:t>
      </w:r>
      <w:r w:rsidR="006C7294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конкурсах «Звёздочки </w:t>
      </w:r>
      <w:proofErr w:type="spellStart"/>
      <w:r w:rsidR="006C7294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Тамбовщины</w:t>
      </w:r>
      <w:proofErr w:type="spellEnd"/>
      <w:r w:rsidR="006C7294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», «Международный конкурс детских рисунков».</w:t>
      </w:r>
    </w:p>
    <w:p w:rsidR="003A389E" w:rsidRPr="007F20E3" w:rsidRDefault="003A389E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Решая задачи духовно – нравственного воспитания</w:t>
      </w:r>
      <w:r w:rsidR="005F54E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, участники дополнительного объединения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</w:t>
      </w:r>
      <w:r w:rsidR="005F54E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</w:t>
      </w:r>
      <w:r w:rsidR="005F54E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="005F54E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Свет Рождественской звезды</w:t>
      </w:r>
      <w:r w:rsidR="005F54E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», в региональном конкурсе «Рождественская открытка».</w:t>
      </w:r>
    </w:p>
    <w:p w:rsidR="00AB70D2" w:rsidRPr="007F20E3" w:rsidRDefault="006C7294" w:rsidP="000D709C">
      <w:pPr>
        <w:tabs>
          <w:tab w:val="left" w:pos="538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08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</w:t>
      </w:r>
    </w:p>
    <w:p w:rsidR="00AB70D2" w:rsidRPr="007F20E3" w:rsidRDefault="004C5A21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066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8D066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оздоровительно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направление включает в себя дополнительные объединения «Баскетбол», </w:t>
      </w:r>
      <w:r w:rsidR="00747140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«Волейбол», «</w:t>
      </w:r>
      <w:proofErr w:type="spellStart"/>
      <w:r w:rsidR="00747140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Степайробика</w:t>
      </w:r>
      <w:proofErr w:type="spellEnd"/>
      <w:r w:rsidR="00747140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», цель которых – укрепление здоровья и содействие правильному разностороннему физическому развитию детей. Под руководством Чирковой Светланы Владими</w:t>
      </w:r>
      <w:r w:rsidR="00A63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ровны дети участвуют в муниципальных </w:t>
      </w:r>
      <w:r w:rsidR="00747140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 по волейболу. Они являются призёрами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140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140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2 место в 2017 г., 3 место в 2016 г.</w:t>
      </w:r>
    </w:p>
    <w:p w:rsidR="00747140" w:rsidRPr="007F20E3" w:rsidRDefault="005C7D9B" w:rsidP="000D70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08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9,</w:t>
      </w:r>
      <w:r w:rsidR="00210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10, 11</w:t>
      </w:r>
    </w:p>
    <w:p w:rsidR="008D0663" w:rsidRPr="007F20E3" w:rsidRDefault="005C7D9B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С целью</w:t>
      </w:r>
      <w:r w:rsidR="00D6483C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BF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ирования экологической культуры, формирования основ земледелия </w:t>
      </w:r>
      <w:r w:rsidR="00D6483C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действуют д</w:t>
      </w:r>
      <w:r w:rsidR="008D066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</w:t>
      </w:r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ные объединения:</w:t>
      </w:r>
      <w:r w:rsidR="008D0663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</w:t>
      </w:r>
      <w:r w:rsidR="00F11B78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айны растений», «Юный овощевод», «Мир вокруг нас»</w:t>
      </w:r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руководством </w:t>
      </w:r>
      <w:proofErr w:type="spellStart"/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Мешковой</w:t>
      </w:r>
      <w:proofErr w:type="spellEnd"/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Людмилы Вячеславовны, </w:t>
      </w:r>
      <w:proofErr w:type="spellStart"/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Бадиной</w:t>
      </w:r>
      <w:proofErr w:type="spellEnd"/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Татьяны Александровны, </w:t>
      </w:r>
      <w:proofErr w:type="spellStart"/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Фирюлиной</w:t>
      </w:r>
      <w:proofErr w:type="spellEnd"/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Нины Викторовны. Учащиеся овладевают навыками </w:t>
      </w:r>
      <w:r w:rsidR="0015266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наблюдений, </w:t>
      </w:r>
      <w:proofErr w:type="spellStart"/>
      <w:r w:rsidR="009D527C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проектно</w:t>
      </w:r>
      <w:proofErr w:type="spellEnd"/>
      <w:r w:rsidR="009D527C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исследовательской</w:t>
      </w:r>
      <w:r w:rsidR="0015266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практической </w:t>
      </w:r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</w:t>
      </w:r>
      <w:r w:rsidR="0015266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</w:t>
      </w:r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 –</w:t>
      </w:r>
      <w:r w:rsidR="0015266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</w:t>
      </w:r>
      <w:r w:rsidR="002F4D06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61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="00740A62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а: праздники, экскурсии, игры.</w:t>
      </w:r>
      <w:r w:rsidR="00F43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объединения в дальнейшем имеют большое значение для нашей школы, так как в старшем звене у нас действует агротехнологический профиль.</w:t>
      </w:r>
    </w:p>
    <w:p w:rsidR="008D0663" w:rsidRPr="007F20E3" w:rsidRDefault="00740A62" w:rsidP="000D709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="00080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</w:t>
      </w:r>
    </w:p>
    <w:p w:rsidR="00740A62" w:rsidRPr="00314770" w:rsidRDefault="00740A62" w:rsidP="0021046C">
      <w:pPr>
        <w:pStyle w:val="a4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314770">
        <w:rPr>
          <w:color w:val="000000" w:themeColor="text1"/>
          <w:sz w:val="28"/>
          <w:szCs w:val="28"/>
        </w:rPr>
        <w:t>Д</w:t>
      </w:r>
      <w:r w:rsidR="007D4155" w:rsidRPr="00314770">
        <w:rPr>
          <w:color w:val="000000" w:themeColor="text1"/>
          <w:sz w:val="28"/>
          <w:szCs w:val="28"/>
        </w:rPr>
        <w:t>ополнительные объединения тесно</w:t>
      </w:r>
      <w:r w:rsidR="004C5A21" w:rsidRPr="00314770">
        <w:rPr>
          <w:color w:val="000000" w:themeColor="text1"/>
          <w:sz w:val="28"/>
          <w:szCs w:val="28"/>
        </w:rPr>
        <w:t xml:space="preserve"> сотр</w:t>
      </w:r>
      <w:r w:rsidRPr="00314770">
        <w:rPr>
          <w:color w:val="000000" w:themeColor="text1"/>
          <w:sz w:val="28"/>
          <w:szCs w:val="28"/>
        </w:rPr>
        <w:t>удничают с сельской библиотекой.</w:t>
      </w:r>
    </w:p>
    <w:p w:rsidR="00740A62" w:rsidRPr="00B74EB4" w:rsidRDefault="00080247" w:rsidP="000D709C">
      <w:pPr>
        <w:pStyle w:val="a4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13</w:t>
      </w:r>
    </w:p>
    <w:p w:rsidR="00740A62" w:rsidRPr="007F20E3" w:rsidRDefault="00AB70D2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на базе нашей школы создан муниципальный ресурсный центр дополнительного образования детей</w:t>
      </w:r>
      <w:r w:rsidR="009C08AE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технической </w:t>
      </w:r>
      <w:r w:rsidR="007B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C08AE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и естественно – научной направленности.</w:t>
      </w:r>
      <w:r w:rsidR="006931A8"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31A8" w:rsidRPr="007F20E3" w:rsidRDefault="00E1210C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Творческая деятельность педагогов дополнительного образования нашей школы предполагает постоянный поиск всё новых и более совершенных педагогических технологий, приёмов и методов воспитания </w:t>
      </w:r>
      <w:r w:rsidR="007B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F20E3">
        <w:rPr>
          <w:rFonts w:ascii="Times New Roman" w:hAnsi="Times New Roman" w:cs="Times New Roman"/>
          <w:color w:val="000000" w:themeColor="text1"/>
          <w:sz w:val="28"/>
          <w:szCs w:val="28"/>
        </w:rPr>
        <w:t>и развития детей</w:t>
      </w:r>
      <w:r w:rsidR="007F20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0D2" w:rsidRPr="0021046C" w:rsidRDefault="006931A8" w:rsidP="002104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дополнительное образование в школе способно решить </w:t>
      </w:r>
      <w:r w:rsidR="007D4155"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комплекс задач, направленных на </w:t>
      </w:r>
      <w:proofErr w:type="spellStart"/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гуманизацию</w:t>
      </w:r>
      <w:proofErr w:type="spellEnd"/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всей жизни школы: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>выровнять стартовые возможности развития личности ребенка;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выбору его индивидуального образовательного пути;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каждому ученику “ситуацию успеха”;</w:t>
      </w:r>
      <w:r w:rsidR="0021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46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самореализации личности ребенка и педагога.</w:t>
      </w:r>
    </w:p>
    <w:sectPr w:rsidR="00AB70D2" w:rsidRPr="0021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2"/>
    <w:rsid w:val="00035883"/>
    <w:rsid w:val="00080247"/>
    <w:rsid w:val="000C2BBA"/>
    <w:rsid w:val="000D709C"/>
    <w:rsid w:val="001017C8"/>
    <w:rsid w:val="00152661"/>
    <w:rsid w:val="0021046C"/>
    <w:rsid w:val="00270B31"/>
    <w:rsid w:val="002C5618"/>
    <w:rsid w:val="002F4D06"/>
    <w:rsid w:val="00314770"/>
    <w:rsid w:val="00323CBA"/>
    <w:rsid w:val="00355F4A"/>
    <w:rsid w:val="003A389E"/>
    <w:rsid w:val="003C6F74"/>
    <w:rsid w:val="004C5A21"/>
    <w:rsid w:val="005400B3"/>
    <w:rsid w:val="00553801"/>
    <w:rsid w:val="0055656E"/>
    <w:rsid w:val="00564BC4"/>
    <w:rsid w:val="005C7D9B"/>
    <w:rsid w:val="005F54E3"/>
    <w:rsid w:val="006931A8"/>
    <w:rsid w:val="006C7294"/>
    <w:rsid w:val="00704795"/>
    <w:rsid w:val="00740A62"/>
    <w:rsid w:val="00747140"/>
    <w:rsid w:val="00762F2E"/>
    <w:rsid w:val="007958B9"/>
    <w:rsid w:val="007B774E"/>
    <w:rsid w:val="007D4155"/>
    <w:rsid w:val="007F20E3"/>
    <w:rsid w:val="00832959"/>
    <w:rsid w:val="008B1217"/>
    <w:rsid w:val="008D0663"/>
    <w:rsid w:val="009009D2"/>
    <w:rsid w:val="009104F7"/>
    <w:rsid w:val="009C08AE"/>
    <w:rsid w:val="009D527C"/>
    <w:rsid w:val="00A30F73"/>
    <w:rsid w:val="00A4726E"/>
    <w:rsid w:val="00A63039"/>
    <w:rsid w:val="00AB70D2"/>
    <w:rsid w:val="00B12B9E"/>
    <w:rsid w:val="00B15916"/>
    <w:rsid w:val="00B74EB4"/>
    <w:rsid w:val="00BF751D"/>
    <w:rsid w:val="00CD3779"/>
    <w:rsid w:val="00D033B9"/>
    <w:rsid w:val="00D11074"/>
    <w:rsid w:val="00D317C6"/>
    <w:rsid w:val="00D6483C"/>
    <w:rsid w:val="00D93D1B"/>
    <w:rsid w:val="00DC1B12"/>
    <w:rsid w:val="00DE5A0C"/>
    <w:rsid w:val="00E1210C"/>
    <w:rsid w:val="00E32D80"/>
    <w:rsid w:val="00E72082"/>
    <w:rsid w:val="00F11B78"/>
    <w:rsid w:val="00F14DA5"/>
    <w:rsid w:val="00F43667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7493-E059-4453-A9F0-60872B9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17C8"/>
    <w:rPr>
      <w:i/>
      <w:iCs/>
    </w:rPr>
  </w:style>
  <w:style w:type="paragraph" w:styleId="a4">
    <w:name w:val="Normal (Web)"/>
    <w:basedOn w:val="a"/>
    <w:uiPriority w:val="99"/>
    <w:unhideWhenUsed/>
    <w:rsid w:val="0070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0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41</cp:revision>
  <dcterms:created xsi:type="dcterms:W3CDTF">2017-08-13T12:04:00Z</dcterms:created>
  <dcterms:modified xsi:type="dcterms:W3CDTF">2018-04-01T15:05:00Z</dcterms:modified>
</cp:coreProperties>
</file>