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A0" w:rsidRPr="003767EC" w:rsidRDefault="00DD40A0" w:rsidP="00DD40A0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3767EC">
        <w:rPr>
          <w:b/>
          <w:sz w:val="24"/>
          <w:szCs w:val="24"/>
        </w:rPr>
        <w:t>Рудовский</w:t>
      </w:r>
      <w:proofErr w:type="spellEnd"/>
      <w:r w:rsidRPr="003767EC">
        <w:rPr>
          <w:b/>
          <w:sz w:val="24"/>
          <w:szCs w:val="24"/>
        </w:rPr>
        <w:t xml:space="preserve"> филиал</w:t>
      </w:r>
    </w:p>
    <w:p w:rsidR="00DD40A0" w:rsidRPr="003767EC" w:rsidRDefault="00DD40A0" w:rsidP="00DD40A0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767EC">
        <w:rPr>
          <w:b/>
          <w:sz w:val="24"/>
          <w:szCs w:val="24"/>
        </w:rPr>
        <w:t>муниципального</w:t>
      </w:r>
      <w:proofErr w:type="gramEnd"/>
      <w:r w:rsidRPr="003767EC">
        <w:rPr>
          <w:b/>
          <w:sz w:val="24"/>
          <w:szCs w:val="24"/>
        </w:rPr>
        <w:t xml:space="preserve"> бюджетного общеобразовательного учреждения</w:t>
      </w:r>
    </w:p>
    <w:p w:rsidR="00DD40A0" w:rsidRPr="003767EC" w:rsidRDefault="00DD40A0" w:rsidP="00DD40A0">
      <w:pPr>
        <w:spacing w:line="240" w:lineRule="auto"/>
        <w:jc w:val="center"/>
        <w:rPr>
          <w:b/>
          <w:sz w:val="24"/>
          <w:szCs w:val="24"/>
        </w:rPr>
      </w:pPr>
      <w:r w:rsidRPr="003767EC">
        <w:rPr>
          <w:b/>
          <w:sz w:val="24"/>
          <w:szCs w:val="24"/>
        </w:rPr>
        <w:t xml:space="preserve"> «</w:t>
      </w:r>
      <w:proofErr w:type="spellStart"/>
      <w:r w:rsidRPr="003767EC">
        <w:rPr>
          <w:b/>
          <w:sz w:val="24"/>
          <w:szCs w:val="24"/>
        </w:rPr>
        <w:t>Пичаевская</w:t>
      </w:r>
      <w:proofErr w:type="spellEnd"/>
      <w:r w:rsidRPr="003767EC">
        <w:rPr>
          <w:b/>
          <w:sz w:val="24"/>
          <w:szCs w:val="24"/>
        </w:rPr>
        <w:t xml:space="preserve"> средняя общеобразовательная школа»</w:t>
      </w:r>
    </w:p>
    <w:p w:rsidR="00DD40A0" w:rsidRPr="003767EC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DD40A0" w:rsidRDefault="00DD40A0" w:rsidP="00DD40A0">
      <w:pPr>
        <w:spacing w:line="240" w:lineRule="auto"/>
        <w:rPr>
          <w:b/>
          <w:szCs w:val="28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>Утверждена приказом образовательного учреждения         ____________________</w:t>
      </w:r>
    </w:p>
    <w:p w:rsidR="00DD40A0" w:rsidRDefault="00DD40A0" w:rsidP="00DD40A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E076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Директор школы: _________________   С.М.  </w:t>
      </w:r>
      <w:proofErr w:type="spellStart"/>
      <w:r>
        <w:rPr>
          <w:sz w:val="24"/>
          <w:szCs w:val="24"/>
        </w:rPr>
        <w:t>Акатушев</w:t>
      </w:r>
      <w:proofErr w:type="spellEnd"/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DD40A0" w:rsidRPr="003767EC" w:rsidRDefault="00DD40A0" w:rsidP="00DD40A0">
      <w:pPr>
        <w:spacing w:line="240" w:lineRule="auto"/>
        <w:rPr>
          <w:b/>
          <w:szCs w:val="28"/>
        </w:rPr>
      </w:pPr>
    </w:p>
    <w:p w:rsidR="00DD40A0" w:rsidRPr="003767EC" w:rsidRDefault="00DD40A0" w:rsidP="00DD40A0">
      <w:pPr>
        <w:spacing w:line="240" w:lineRule="auto"/>
        <w:jc w:val="center"/>
        <w:rPr>
          <w:b/>
          <w:szCs w:val="28"/>
        </w:rPr>
      </w:pPr>
      <w:r w:rsidRPr="003767EC">
        <w:rPr>
          <w:b/>
          <w:szCs w:val="28"/>
        </w:rPr>
        <w:t>Рабочая программа</w:t>
      </w:r>
    </w:p>
    <w:p w:rsidR="00DD40A0" w:rsidRPr="003767EC" w:rsidRDefault="00DD40A0" w:rsidP="00DD40A0">
      <w:pPr>
        <w:spacing w:line="240" w:lineRule="auto"/>
        <w:jc w:val="center"/>
        <w:rPr>
          <w:b/>
          <w:szCs w:val="28"/>
        </w:rPr>
      </w:pPr>
      <w:proofErr w:type="gramStart"/>
      <w:r w:rsidRPr="003767EC">
        <w:rPr>
          <w:b/>
          <w:szCs w:val="28"/>
        </w:rPr>
        <w:t>элективного</w:t>
      </w:r>
      <w:proofErr w:type="gramEnd"/>
      <w:r w:rsidRPr="003767EC">
        <w:rPr>
          <w:b/>
          <w:szCs w:val="28"/>
        </w:rPr>
        <w:t xml:space="preserve"> курса</w:t>
      </w:r>
    </w:p>
    <w:p w:rsidR="00DD40A0" w:rsidRPr="003767EC" w:rsidRDefault="00DD40A0" w:rsidP="00DD40A0">
      <w:pPr>
        <w:spacing w:line="240" w:lineRule="auto"/>
        <w:jc w:val="center"/>
        <w:rPr>
          <w:b/>
          <w:szCs w:val="28"/>
        </w:rPr>
      </w:pPr>
      <w:r w:rsidRPr="003767EC">
        <w:rPr>
          <w:b/>
          <w:szCs w:val="28"/>
        </w:rPr>
        <w:t>«Риторика»</w:t>
      </w:r>
    </w:p>
    <w:p w:rsidR="00DD40A0" w:rsidRPr="003767EC" w:rsidRDefault="00DD40A0" w:rsidP="00DD40A0">
      <w:pPr>
        <w:spacing w:line="240" w:lineRule="auto"/>
        <w:jc w:val="center"/>
        <w:rPr>
          <w:b/>
          <w:szCs w:val="28"/>
        </w:rPr>
      </w:pPr>
      <w:proofErr w:type="gramStart"/>
      <w:r w:rsidRPr="003767EC">
        <w:rPr>
          <w:b/>
          <w:szCs w:val="28"/>
        </w:rPr>
        <w:t>для</w:t>
      </w:r>
      <w:proofErr w:type="gramEnd"/>
      <w:r w:rsidRPr="003767EC">
        <w:rPr>
          <w:b/>
          <w:szCs w:val="28"/>
        </w:rPr>
        <w:t xml:space="preserve"> </w:t>
      </w:r>
      <w:r w:rsidR="00040ABE" w:rsidRPr="003767EC">
        <w:rPr>
          <w:b/>
          <w:szCs w:val="28"/>
        </w:rPr>
        <w:t xml:space="preserve">учащихся </w:t>
      </w:r>
      <w:r w:rsidRPr="003767EC">
        <w:rPr>
          <w:b/>
          <w:szCs w:val="28"/>
        </w:rPr>
        <w:t xml:space="preserve">2 класса     </w:t>
      </w:r>
    </w:p>
    <w:p w:rsidR="00DD40A0" w:rsidRPr="003767EC" w:rsidRDefault="00DD40A0" w:rsidP="00DD40A0">
      <w:pPr>
        <w:spacing w:line="240" w:lineRule="auto"/>
        <w:jc w:val="center"/>
        <w:rPr>
          <w:b/>
          <w:szCs w:val="28"/>
        </w:rPr>
      </w:pPr>
      <w:r w:rsidRPr="003767EC">
        <w:rPr>
          <w:b/>
          <w:szCs w:val="28"/>
        </w:rPr>
        <w:t xml:space="preserve">ФГОС НОО, базовый уровень       </w:t>
      </w:r>
    </w:p>
    <w:p w:rsidR="00DD40A0" w:rsidRDefault="00DD40A0" w:rsidP="00DD40A0">
      <w:pPr>
        <w:spacing w:line="240" w:lineRule="auto"/>
        <w:jc w:val="right"/>
        <w:rPr>
          <w:szCs w:val="28"/>
        </w:rPr>
      </w:pPr>
    </w:p>
    <w:p w:rsidR="00DD40A0" w:rsidRDefault="00DD40A0" w:rsidP="00DD40A0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Разработчик программы: </w:t>
      </w:r>
      <w:proofErr w:type="spellStart"/>
      <w:r>
        <w:rPr>
          <w:szCs w:val="28"/>
        </w:rPr>
        <w:t>Фирюлина</w:t>
      </w:r>
      <w:proofErr w:type="spellEnd"/>
      <w:r>
        <w:rPr>
          <w:szCs w:val="28"/>
        </w:rPr>
        <w:t xml:space="preserve"> Н.В.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Рассмотрена на заседании межшкольного </w:t>
      </w:r>
    </w:p>
    <w:p w:rsidR="00DD40A0" w:rsidRDefault="00DD40A0" w:rsidP="00DD40A0">
      <w:pPr>
        <w:spacing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методического</w:t>
      </w:r>
      <w:proofErr w:type="gramEnd"/>
      <w:r>
        <w:rPr>
          <w:sz w:val="24"/>
          <w:szCs w:val="24"/>
        </w:rPr>
        <w:t xml:space="preserve"> объединения      </w:t>
      </w:r>
      <w:r>
        <w:rPr>
          <w:sz w:val="24"/>
          <w:szCs w:val="24"/>
          <w:u w:val="single"/>
        </w:rPr>
        <w:t>_______________________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межшкольного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методического</w:t>
      </w:r>
      <w:proofErr w:type="gramEnd"/>
      <w:r>
        <w:rPr>
          <w:sz w:val="24"/>
          <w:szCs w:val="24"/>
        </w:rPr>
        <w:t xml:space="preserve"> объединения:     _______________________________ И.С. Филина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DD40A0" w:rsidRDefault="00DD40A0" w:rsidP="00DD40A0">
      <w:pPr>
        <w:spacing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методического</w:t>
      </w:r>
      <w:proofErr w:type="gramEnd"/>
      <w:r>
        <w:rPr>
          <w:sz w:val="24"/>
          <w:szCs w:val="24"/>
        </w:rPr>
        <w:t xml:space="preserve"> совета               </w:t>
      </w:r>
      <w:r>
        <w:rPr>
          <w:sz w:val="24"/>
          <w:szCs w:val="24"/>
          <w:u w:val="single"/>
        </w:rPr>
        <w:t>_____________________________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</w:p>
    <w:p w:rsidR="00DD40A0" w:rsidRDefault="00DD40A0" w:rsidP="00DD40A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межшкольного</w:t>
      </w:r>
      <w:proofErr w:type="gramEnd"/>
      <w:r>
        <w:rPr>
          <w:sz w:val="24"/>
          <w:szCs w:val="24"/>
        </w:rPr>
        <w:t xml:space="preserve"> </w:t>
      </w:r>
    </w:p>
    <w:p w:rsidR="00DD40A0" w:rsidRDefault="00DD40A0" w:rsidP="00DD40A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методического</w:t>
      </w:r>
      <w:proofErr w:type="gramEnd"/>
      <w:r>
        <w:rPr>
          <w:sz w:val="24"/>
          <w:szCs w:val="24"/>
        </w:rPr>
        <w:t xml:space="preserve"> совета:                 _______________________________ Г.А. </w:t>
      </w:r>
      <w:proofErr w:type="spellStart"/>
      <w:r>
        <w:rPr>
          <w:sz w:val="24"/>
          <w:szCs w:val="24"/>
        </w:rPr>
        <w:t>Чупахина</w:t>
      </w:r>
      <w:proofErr w:type="spellEnd"/>
    </w:p>
    <w:p w:rsidR="00DD40A0" w:rsidRDefault="00DD40A0" w:rsidP="00DD40A0">
      <w:pPr>
        <w:spacing w:line="240" w:lineRule="auto"/>
        <w:jc w:val="center"/>
        <w:rPr>
          <w:b/>
          <w:szCs w:val="28"/>
        </w:rPr>
      </w:pPr>
    </w:p>
    <w:p w:rsidR="00DD40A0" w:rsidRDefault="00DD40A0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Default="003767EC" w:rsidP="00DD40A0">
      <w:pPr>
        <w:spacing w:line="240" w:lineRule="auto"/>
        <w:jc w:val="center"/>
        <w:rPr>
          <w:b/>
          <w:szCs w:val="28"/>
        </w:rPr>
      </w:pPr>
    </w:p>
    <w:p w:rsidR="003767EC" w:rsidRPr="003767EC" w:rsidRDefault="00DD40A0" w:rsidP="003767EC">
      <w:pPr>
        <w:spacing w:line="240" w:lineRule="auto"/>
        <w:jc w:val="center"/>
        <w:rPr>
          <w:sz w:val="24"/>
          <w:szCs w:val="24"/>
        </w:rPr>
      </w:pPr>
      <w:r>
        <w:rPr>
          <w:b/>
          <w:szCs w:val="28"/>
        </w:rPr>
        <w:t>2021 – 2</w:t>
      </w:r>
      <w:r w:rsidR="003767EC">
        <w:rPr>
          <w:b/>
          <w:szCs w:val="28"/>
        </w:rPr>
        <w:t>022 учебный год</w:t>
      </w:r>
    </w:p>
    <w:p w:rsidR="003767EC" w:rsidRDefault="003767EC" w:rsidP="004F4F08">
      <w:pPr>
        <w:pStyle w:val="3"/>
        <w:spacing w:before="0"/>
        <w:ind w:firstLine="510"/>
        <w:contextualSpacing/>
        <w:rPr>
          <w:color w:val="000000"/>
          <w:sz w:val="24"/>
          <w:szCs w:val="24"/>
        </w:rPr>
      </w:pPr>
    </w:p>
    <w:p w:rsidR="00D11F11" w:rsidRDefault="00D11F11" w:rsidP="004F4F08">
      <w:pPr>
        <w:pStyle w:val="3"/>
        <w:spacing w:before="0"/>
        <w:ind w:firstLine="510"/>
        <w:contextualSpacing/>
        <w:rPr>
          <w:color w:val="000000"/>
          <w:sz w:val="24"/>
          <w:szCs w:val="24"/>
        </w:rPr>
      </w:pPr>
      <w:r w:rsidRPr="004F4F08">
        <w:rPr>
          <w:color w:val="000000"/>
          <w:sz w:val="24"/>
          <w:szCs w:val="24"/>
        </w:rPr>
        <w:t>А</w:t>
      </w:r>
      <w:r w:rsidR="002F083F">
        <w:rPr>
          <w:color w:val="000000"/>
          <w:sz w:val="24"/>
          <w:szCs w:val="24"/>
        </w:rPr>
        <w:t>ннотация к рабочей программе элективного курса</w:t>
      </w:r>
      <w:r w:rsidRPr="004F4F08">
        <w:rPr>
          <w:color w:val="000000"/>
          <w:sz w:val="24"/>
          <w:szCs w:val="24"/>
        </w:rPr>
        <w:t xml:space="preserve"> «Риторика» для 2 класса ФГОС НОО</w:t>
      </w:r>
    </w:p>
    <w:p w:rsidR="004F4F08" w:rsidRDefault="004F4F08" w:rsidP="004F4F08">
      <w:pPr>
        <w:pStyle w:val="3"/>
        <w:spacing w:before="0"/>
        <w:contextualSpacing/>
        <w:jc w:val="both"/>
        <w:rPr>
          <w:color w:val="000000"/>
          <w:sz w:val="24"/>
          <w:szCs w:val="24"/>
        </w:rPr>
      </w:pPr>
    </w:p>
    <w:p w:rsidR="0023780F" w:rsidRPr="004F4F08" w:rsidRDefault="00D11F11" w:rsidP="004F4F08">
      <w:pPr>
        <w:pStyle w:val="3"/>
        <w:spacing w:before="0"/>
        <w:ind w:firstLine="708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color w:val="000000"/>
          <w:sz w:val="24"/>
          <w:szCs w:val="24"/>
        </w:rPr>
        <w:t>Предлагаемая рабочая п</w:t>
      </w:r>
      <w:r w:rsidR="0023780F" w:rsidRPr="004F4F08">
        <w:rPr>
          <w:b w:val="0"/>
          <w:sz w:val="24"/>
          <w:szCs w:val="24"/>
        </w:rPr>
        <w:t xml:space="preserve">рограмма разработана в соответствии с требованиями Федерального государственного образовательного стандарта начального общего образования и </w:t>
      </w:r>
      <w:r w:rsidRPr="004F4F08">
        <w:rPr>
          <w:b w:val="0"/>
          <w:sz w:val="24"/>
          <w:szCs w:val="24"/>
        </w:rPr>
        <w:t xml:space="preserve">на </w:t>
      </w:r>
      <w:r w:rsidRPr="004F4F08">
        <w:rPr>
          <w:b w:val="0"/>
          <w:color w:val="000000"/>
          <w:sz w:val="24"/>
          <w:szCs w:val="24"/>
        </w:rPr>
        <w:t xml:space="preserve">основе авторской программы </w:t>
      </w:r>
      <w:proofErr w:type="spellStart"/>
      <w:r w:rsidRPr="004F4F08">
        <w:rPr>
          <w:b w:val="0"/>
          <w:color w:val="000000"/>
          <w:sz w:val="24"/>
          <w:szCs w:val="24"/>
        </w:rPr>
        <w:t>Т.А.Ладыженская</w:t>
      </w:r>
      <w:proofErr w:type="spellEnd"/>
      <w:r w:rsidRPr="004F4F0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4F4F08">
        <w:rPr>
          <w:b w:val="0"/>
          <w:color w:val="000000"/>
          <w:sz w:val="24"/>
          <w:szCs w:val="24"/>
        </w:rPr>
        <w:t>Н.В.Ладыженская</w:t>
      </w:r>
      <w:proofErr w:type="spellEnd"/>
      <w:r w:rsidRPr="004F4F08">
        <w:rPr>
          <w:b w:val="0"/>
          <w:color w:val="000000"/>
          <w:sz w:val="24"/>
          <w:szCs w:val="24"/>
        </w:rPr>
        <w:t xml:space="preserve"> «Риторика»</w:t>
      </w:r>
    </w:p>
    <w:p w:rsidR="00D11F11" w:rsidRDefault="00D11F11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</w:p>
    <w:p w:rsidR="00256439" w:rsidRPr="004F4F08" w:rsidRDefault="00256439" w:rsidP="0025643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b/>
          <w:color w:val="111115"/>
          <w:sz w:val="24"/>
          <w:szCs w:val="24"/>
          <w:bdr w:val="none" w:sz="0" w:space="0" w:color="auto" w:frame="1"/>
        </w:rPr>
      </w:pPr>
      <w:r>
        <w:rPr>
          <w:b/>
          <w:color w:val="111115"/>
          <w:sz w:val="24"/>
          <w:szCs w:val="24"/>
          <w:bdr w:val="none" w:sz="0" w:space="0" w:color="auto" w:frame="1"/>
        </w:rPr>
        <w:t>Место курса</w:t>
      </w:r>
      <w:r w:rsidRPr="004F4F08">
        <w:rPr>
          <w:b/>
          <w:color w:val="111115"/>
          <w:sz w:val="24"/>
          <w:szCs w:val="24"/>
          <w:bdr w:val="none" w:sz="0" w:space="0" w:color="auto" w:frame="1"/>
        </w:rPr>
        <w:t xml:space="preserve"> в учебном плане</w:t>
      </w:r>
    </w:p>
    <w:p w:rsidR="00256439" w:rsidRPr="004F4F08" w:rsidRDefault="00256439" w:rsidP="00256439">
      <w:pPr>
        <w:widowControl/>
        <w:shd w:val="clear" w:color="auto" w:fill="FFFFFF"/>
        <w:overflowPunct/>
        <w:autoSpaceDE/>
        <w:autoSpaceDN/>
        <w:adjustRightInd/>
        <w:spacing w:line="240" w:lineRule="auto"/>
        <w:ind w:left="-426" w:firstLine="0"/>
        <w:contextualSpacing/>
        <w:jc w:val="both"/>
        <w:textAlignment w:val="auto"/>
        <w:rPr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256439" w:rsidRPr="004F4F08" w:rsidTr="00C66EB1">
        <w:tc>
          <w:tcPr>
            <w:tcW w:w="5670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3828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56439" w:rsidRPr="004F4F08" w:rsidTr="00C66EB1">
        <w:tc>
          <w:tcPr>
            <w:tcW w:w="5670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3828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color w:val="111115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256439" w:rsidRPr="004F4F08" w:rsidTr="00C66EB1">
        <w:tc>
          <w:tcPr>
            <w:tcW w:w="5670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b/>
                <w:color w:val="111115"/>
                <w:sz w:val="24"/>
                <w:szCs w:val="24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3828" w:type="dxa"/>
          </w:tcPr>
          <w:p w:rsidR="00256439" w:rsidRPr="004F4F08" w:rsidRDefault="00256439" w:rsidP="00C66E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color w:val="111115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</w:tbl>
    <w:p w:rsidR="00256439" w:rsidRPr="004F4F08" w:rsidRDefault="00256439" w:rsidP="003767EC">
      <w:pPr>
        <w:pStyle w:val="3"/>
        <w:spacing w:before="0"/>
        <w:contextualSpacing/>
        <w:jc w:val="both"/>
        <w:rPr>
          <w:b w:val="0"/>
          <w:sz w:val="24"/>
          <w:szCs w:val="24"/>
        </w:rPr>
      </w:pPr>
    </w:p>
    <w:p w:rsidR="0023780F" w:rsidRDefault="00D11F11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Цель программы:</w:t>
      </w:r>
      <w:r w:rsidR="0023780F" w:rsidRPr="004F4F08">
        <w:rPr>
          <w:b/>
          <w:sz w:val="24"/>
          <w:szCs w:val="24"/>
        </w:rPr>
        <w:t xml:space="preserve"> – </w:t>
      </w:r>
      <w:r w:rsidR="0023780F" w:rsidRPr="004F4F08">
        <w:rPr>
          <w:sz w:val="24"/>
          <w:szCs w:val="24"/>
        </w:rPr>
        <w:t xml:space="preserve"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256439" w:rsidRPr="007357C7" w:rsidRDefault="00256439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7357C7">
        <w:rPr>
          <w:b/>
          <w:sz w:val="24"/>
          <w:szCs w:val="24"/>
        </w:rPr>
        <w:t>Срок реализации программы</w:t>
      </w:r>
      <w:r w:rsidR="007357C7" w:rsidRPr="007357C7">
        <w:rPr>
          <w:b/>
          <w:sz w:val="24"/>
          <w:szCs w:val="24"/>
        </w:rPr>
        <w:t xml:space="preserve"> – 1 год</w:t>
      </w:r>
    </w:p>
    <w:p w:rsidR="00D11F11" w:rsidRPr="004F4F08" w:rsidRDefault="00D11F11" w:rsidP="007357C7">
      <w:pPr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D11F11" w:rsidRPr="004F4F08" w:rsidRDefault="00D11F11" w:rsidP="004F4F08">
      <w:pPr>
        <w:widowControl/>
        <w:overflowPunct/>
        <w:autoSpaceDE/>
        <w:autoSpaceDN/>
        <w:adjustRightInd/>
        <w:spacing w:line="240" w:lineRule="auto"/>
        <w:ind w:firstLine="708"/>
        <w:contextualSpacing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F4F08">
        <w:rPr>
          <w:rFonts w:eastAsiaTheme="minorHAnsi"/>
          <w:b/>
          <w:sz w:val="24"/>
          <w:szCs w:val="24"/>
          <w:lang w:eastAsia="en-US"/>
        </w:rPr>
        <w:t>Результаты освоен</w:t>
      </w:r>
      <w:r w:rsidR="00882932" w:rsidRPr="004F4F08">
        <w:rPr>
          <w:rFonts w:eastAsiaTheme="minorHAnsi"/>
          <w:b/>
          <w:sz w:val="24"/>
          <w:szCs w:val="24"/>
          <w:lang w:eastAsia="en-US"/>
        </w:rPr>
        <w:t xml:space="preserve">ия учебного курса </w:t>
      </w:r>
    </w:p>
    <w:p w:rsidR="00D11F11" w:rsidRDefault="00D5571F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708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 w:rsidRPr="004F4F08">
        <w:rPr>
          <w:b/>
          <w:bCs/>
          <w:color w:val="000000"/>
          <w:sz w:val="24"/>
          <w:szCs w:val="24"/>
        </w:rPr>
        <w:t>Личностные УУД:</w:t>
      </w:r>
    </w:p>
    <w:p w:rsidR="003767EC" w:rsidRPr="003767EC" w:rsidRDefault="003767EC" w:rsidP="003767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</w:rPr>
      </w:pPr>
      <w:r w:rsidRPr="004F4F08">
        <w:rPr>
          <w:b/>
          <w:i/>
          <w:color w:val="000000"/>
        </w:rPr>
        <w:t>Обучающийся научится: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осознавать</w:t>
      </w:r>
      <w:r w:rsidRPr="004F4F08">
        <w:rPr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осознавать</w:t>
      </w:r>
      <w:r w:rsidRPr="004F4F08"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оценивать</w:t>
      </w:r>
      <w:r w:rsidRPr="004F4F08"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анализировать</w:t>
      </w:r>
      <w:r w:rsidRPr="004F4F08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объяснять</w:t>
      </w:r>
      <w:r w:rsidRPr="004F4F08"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4F4F08">
        <w:rPr>
          <w:b w:val="0"/>
          <w:sz w:val="24"/>
          <w:szCs w:val="24"/>
        </w:rPr>
        <w:t>коммуникантов</w:t>
      </w:r>
      <w:proofErr w:type="spellEnd"/>
      <w:r w:rsidRPr="004F4F08">
        <w:rPr>
          <w:b w:val="0"/>
          <w:sz w:val="24"/>
          <w:szCs w:val="24"/>
        </w:rPr>
        <w:t>.</w:t>
      </w:r>
    </w:p>
    <w:p w:rsidR="007667E0" w:rsidRPr="004F4F08" w:rsidRDefault="00D5571F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proofErr w:type="spellStart"/>
      <w:r w:rsidRPr="004F4F08">
        <w:rPr>
          <w:b/>
          <w:sz w:val="24"/>
          <w:szCs w:val="24"/>
        </w:rPr>
        <w:t>Метапредметные</w:t>
      </w:r>
      <w:proofErr w:type="spellEnd"/>
      <w:r w:rsidRPr="004F4F08">
        <w:rPr>
          <w:b/>
          <w:sz w:val="24"/>
          <w:szCs w:val="24"/>
        </w:rPr>
        <w:t xml:space="preserve"> УУД:</w:t>
      </w:r>
    </w:p>
    <w:p w:rsidR="00882932" w:rsidRPr="004F4F08" w:rsidRDefault="00882932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F4F08">
        <w:rPr>
          <w:b/>
          <w:sz w:val="24"/>
          <w:szCs w:val="24"/>
        </w:rPr>
        <w:t>Регулятивные:</w:t>
      </w:r>
    </w:p>
    <w:p w:rsidR="00D5571F" w:rsidRPr="002F083F" w:rsidRDefault="002F083F" w:rsidP="004F4F0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F083F">
        <w:rPr>
          <w:color w:val="000000"/>
        </w:rPr>
        <w:t>Обучающиеся науча</w:t>
      </w:r>
      <w:r w:rsidR="00D5571F" w:rsidRPr="002F083F">
        <w:rPr>
          <w:color w:val="000000"/>
        </w:rPr>
        <w:t>тся: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формулировать</w:t>
      </w:r>
      <w:r w:rsidRPr="004F4F08">
        <w:rPr>
          <w:sz w:val="24"/>
          <w:szCs w:val="24"/>
        </w:rPr>
        <w:t xml:space="preserve"> задачу чтения, </w:t>
      </w:r>
      <w:r w:rsidRPr="004F4F08">
        <w:rPr>
          <w:i/>
          <w:sz w:val="24"/>
          <w:szCs w:val="24"/>
        </w:rPr>
        <w:t>выбирать</w:t>
      </w:r>
      <w:r w:rsidRPr="004F4F08">
        <w:rPr>
          <w:sz w:val="24"/>
          <w:szCs w:val="24"/>
        </w:rPr>
        <w:t xml:space="preserve"> вид чтения (ознакомительное, изучающее);</w:t>
      </w:r>
    </w:p>
    <w:p w:rsidR="00A76C52" w:rsidRPr="004F4F08" w:rsidRDefault="00A76C52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4F4F08">
        <w:rPr>
          <w:b w:val="0"/>
          <w:i/>
          <w:sz w:val="24"/>
          <w:szCs w:val="24"/>
        </w:rPr>
        <w:t>осознавать</w:t>
      </w:r>
      <w:r w:rsidRPr="004F4F08">
        <w:rPr>
          <w:b w:val="0"/>
          <w:sz w:val="24"/>
          <w:szCs w:val="24"/>
        </w:rPr>
        <w:t xml:space="preserve"> недостаток информации, </w:t>
      </w:r>
      <w:r w:rsidRPr="004F4F08">
        <w:rPr>
          <w:b w:val="0"/>
          <w:i/>
          <w:sz w:val="24"/>
          <w:szCs w:val="24"/>
        </w:rPr>
        <w:t>использовать</w:t>
      </w:r>
      <w:r w:rsidRPr="004F4F08">
        <w:rPr>
          <w:b w:val="0"/>
          <w:sz w:val="24"/>
          <w:szCs w:val="24"/>
        </w:rPr>
        <w:t xml:space="preserve"> дополнительные сведения из словарей; </w:t>
      </w:r>
    </w:p>
    <w:p w:rsidR="00A76C52" w:rsidRPr="004F4F08" w:rsidRDefault="00A76C52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делать</w:t>
      </w:r>
      <w:r w:rsidRPr="004F4F08">
        <w:rPr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A76C52" w:rsidRPr="004F4F08" w:rsidRDefault="00A76C52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F4F08">
        <w:rPr>
          <w:b/>
          <w:sz w:val="24"/>
          <w:szCs w:val="24"/>
        </w:rPr>
        <w:t>Познавательные:</w:t>
      </w:r>
    </w:p>
    <w:p w:rsidR="00D5571F" w:rsidRPr="002F083F" w:rsidRDefault="002F083F" w:rsidP="004F4F0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Обучающиеся науча</w:t>
      </w:r>
      <w:r w:rsidR="00D5571F" w:rsidRPr="002F083F">
        <w:rPr>
          <w:color w:val="000000"/>
        </w:rPr>
        <w:t>тся: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пользоваться</w:t>
      </w:r>
      <w:r w:rsidRPr="004F4F08">
        <w:rPr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отличать</w:t>
      </w:r>
      <w:r w:rsidRPr="004F4F08">
        <w:rPr>
          <w:sz w:val="24"/>
          <w:szCs w:val="24"/>
        </w:rPr>
        <w:t xml:space="preserve"> подробный пересказ от краткого;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знать</w:t>
      </w:r>
      <w:r w:rsidRPr="004F4F08">
        <w:rPr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пользоваться</w:t>
      </w:r>
      <w:r w:rsidRPr="004F4F08">
        <w:rPr>
          <w:sz w:val="24"/>
          <w:szCs w:val="24"/>
        </w:rPr>
        <w:t xml:space="preserve"> приёмами сжатия текста для продуцирования сжатого пересказа; 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i/>
          <w:sz w:val="24"/>
          <w:szCs w:val="24"/>
        </w:rPr>
        <w:t>пользоваться</w:t>
      </w:r>
      <w:r w:rsidRPr="004F4F08">
        <w:rPr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sz w:val="24"/>
          <w:szCs w:val="24"/>
        </w:rPr>
        <w:t>–</w:t>
      </w:r>
      <w:r w:rsidRPr="004F4F08">
        <w:rPr>
          <w:b w:val="0"/>
          <w:sz w:val="24"/>
          <w:szCs w:val="24"/>
        </w:rPr>
        <w:t xml:space="preserve"> </w:t>
      </w:r>
      <w:r w:rsidRPr="004F4F08">
        <w:rPr>
          <w:b w:val="0"/>
          <w:i/>
          <w:sz w:val="24"/>
          <w:szCs w:val="24"/>
        </w:rPr>
        <w:t>реализовывать</w:t>
      </w:r>
      <w:r w:rsidRPr="004F4F08"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4F4F08">
        <w:rPr>
          <w:b w:val="0"/>
          <w:i/>
          <w:sz w:val="24"/>
          <w:szCs w:val="24"/>
        </w:rPr>
        <w:t>определять</w:t>
      </w:r>
      <w:r w:rsidRPr="004F4F08">
        <w:rPr>
          <w:b w:val="0"/>
          <w:sz w:val="24"/>
          <w:szCs w:val="24"/>
        </w:rPr>
        <w:t xml:space="preserve"> цель рассуждения (доказать, объяснить), </w:t>
      </w:r>
      <w:r w:rsidRPr="004F4F08">
        <w:rPr>
          <w:b w:val="0"/>
          <w:i/>
          <w:sz w:val="24"/>
          <w:szCs w:val="24"/>
        </w:rPr>
        <w:t>формулировать</w:t>
      </w:r>
      <w:r w:rsidRPr="004F4F08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4F4F08">
        <w:rPr>
          <w:b w:val="0"/>
          <w:i/>
          <w:sz w:val="24"/>
          <w:szCs w:val="24"/>
        </w:rPr>
        <w:t>приводить</w:t>
      </w:r>
      <w:r w:rsidRPr="004F4F08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реализовывать</w:t>
      </w:r>
      <w:r w:rsidRPr="004F4F08"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D5571F" w:rsidRPr="004F4F08" w:rsidRDefault="00D5571F" w:rsidP="004F4F0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4F4F08">
        <w:rPr>
          <w:b/>
          <w:color w:val="000000"/>
        </w:rPr>
        <w:lastRenderedPageBreak/>
        <w:t>Коммуникативные:</w:t>
      </w:r>
    </w:p>
    <w:p w:rsidR="00D5571F" w:rsidRPr="002F083F" w:rsidRDefault="002F083F" w:rsidP="004F4F08">
      <w:pPr>
        <w:pStyle w:val="a4"/>
        <w:shd w:val="clear" w:color="auto" w:fill="FFFFFF"/>
        <w:spacing w:before="0" w:beforeAutospacing="0" w:after="0" w:afterAutospacing="0"/>
        <w:ind w:left="708"/>
        <w:contextualSpacing/>
        <w:jc w:val="both"/>
        <w:rPr>
          <w:color w:val="000000"/>
        </w:rPr>
      </w:pPr>
      <w:r w:rsidRPr="002F083F">
        <w:rPr>
          <w:color w:val="000000"/>
        </w:rPr>
        <w:t>Обучающиеся науча</w:t>
      </w:r>
      <w:r w:rsidR="00D5571F" w:rsidRPr="002F083F">
        <w:rPr>
          <w:color w:val="000000"/>
        </w:rPr>
        <w:t>тся:</w:t>
      </w:r>
    </w:p>
    <w:p w:rsidR="00D5571F" w:rsidRPr="004F4F08" w:rsidRDefault="00D5571F" w:rsidP="004F4F08">
      <w:pPr>
        <w:pStyle w:val="3"/>
        <w:spacing w:before="0"/>
        <w:ind w:firstLine="510"/>
        <w:contextualSpacing/>
        <w:jc w:val="both"/>
        <w:rPr>
          <w:b w:val="0"/>
          <w:i/>
          <w:sz w:val="24"/>
          <w:szCs w:val="24"/>
        </w:rPr>
      </w:pPr>
      <w:r w:rsidRPr="004F4F08">
        <w:rPr>
          <w:color w:val="000000"/>
          <w:sz w:val="24"/>
          <w:szCs w:val="24"/>
        </w:rPr>
        <w:t xml:space="preserve">- </w:t>
      </w:r>
      <w:r w:rsidRPr="004F4F08">
        <w:rPr>
          <w:b w:val="0"/>
          <w:i/>
          <w:sz w:val="24"/>
          <w:szCs w:val="24"/>
        </w:rPr>
        <w:t>формулировать собственное мнение и позицию;</w:t>
      </w:r>
    </w:p>
    <w:p w:rsidR="00D5571F" w:rsidRPr="004F4F08" w:rsidRDefault="00D5571F" w:rsidP="004F4F08">
      <w:pPr>
        <w:pStyle w:val="3"/>
        <w:spacing w:before="0"/>
        <w:ind w:firstLine="510"/>
        <w:contextualSpacing/>
        <w:jc w:val="both"/>
        <w:rPr>
          <w:b w:val="0"/>
          <w:i/>
          <w:sz w:val="24"/>
          <w:szCs w:val="24"/>
        </w:rPr>
      </w:pPr>
      <w:r w:rsidRPr="004F4F08">
        <w:rPr>
          <w:b w:val="0"/>
          <w:i/>
          <w:sz w:val="24"/>
          <w:szCs w:val="24"/>
        </w:rPr>
        <w:t>- соблюдать корректность в высказываниях;</w:t>
      </w:r>
    </w:p>
    <w:p w:rsidR="00D5571F" w:rsidRPr="004F4F08" w:rsidRDefault="00D5571F" w:rsidP="004F4F08">
      <w:pPr>
        <w:pStyle w:val="3"/>
        <w:spacing w:before="0"/>
        <w:ind w:firstLine="510"/>
        <w:contextualSpacing/>
        <w:jc w:val="both"/>
        <w:rPr>
          <w:b w:val="0"/>
          <w:i/>
          <w:sz w:val="24"/>
          <w:szCs w:val="24"/>
        </w:rPr>
      </w:pPr>
      <w:r w:rsidRPr="004F4F08">
        <w:rPr>
          <w:b w:val="0"/>
          <w:i/>
          <w:sz w:val="24"/>
          <w:szCs w:val="24"/>
        </w:rPr>
        <w:t>- учитывать разные мнения;</w:t>
      </w:r>
    </w:p>
    <w:p w:rsidR="00D5571F" w:rsidRPr="004F4F08" w:rsidRDefault="00D5571F" w:rsidP="004F4F08">
      <w:pPr>
        <w:pStyle w:val="3"/>
        <w:spacing w:before="0"/>
        <w:ind w:firstLine="510"/>
        <w:contextualSpacing/>
        <w:jc w:val="both"/>
        <w:rPr>
          <w:b w:val="0"/>
          <w:i/>
          <w:sz w:val="24"/>
          <w:szCs w:val="24"/>
        </w:rPr>
      </w:pPr>
      <w:r w:rsidRPr="004F4F08">
        <w:rPr>
          <w:b w:val="0"/>
          <w:i/>
          <w:sz w:val="24"/>
          <w:szCs w:val="24"/>
        </w:rPr>
        <w:t>- договариваться о распределении ролей в игре, работы в совместной деятельности;</w:t>
      </w:r>
    </w:p>
    <w:p w:rsidR="00A76C52" w:rsidRPr="004F4F08" w:rsidRDefault="00D5571F" w:rsidP="004F4F08">
      <w:pPr>
        <w:pStyle w:val="3"/>
        <w:spacing w:before="0"/>
        <w:ind w:firstLine="510"/>
        <w:contextualSpacing/>
        <w:jc w:val="both"/>
        <w:rPr>
          <w:b w:val="0"/>
          <w:i/>
          <w:sz w:val="24"/>
          <w:szCs w:val="24"/>
        </w:rPr>
      </w:pPr>
      <w:r w:rsidRPr="004F4F08">
        <w:rPr>
          <w:b w:val="0"/>
          <w:i/>
          <w:sz w:val="24"/>
          <w:szCs w:val="24"/>
        </w:rPr>
        <w:t>- сотрудничать, доброжелательно и уважительно строить своё общение со сверстниками и взрослыми.</w:t>
      </w:r>
    </w:p>
    <w:p w:rsidR="007667E0" w:rsidRDefault="007667E0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F4F08">
        <w:rPr>
          <w:b/>
          <w:sz w:val="24"/>
          <w:szCs w:val="24"/>
        </w:rPr>
        <w:t>Предметные</w:t>
      </w:r>
      <w:r w:rsidR="00231879">
        <w:rPr>
          <w:b/>
          <w:sz w:val="24"/>
          <w:szCs w:val="24"/>
        </w:rPr>
        <w:t>:</w:t>
      </w:r>
    </w:p>
    <w:p w:rsidR="00231879" w:rsidRPr="002F083F" w:rsidRDefault="002F083F" w:rsidP="0023187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F083F">
        <w:rPr>
          <w:color w:val="000000"/>
        </w:rPr>
        <w:t>Обучающиеся науча</w:t>
      </w:r>
      <w:r w:rsidR="00231879" w:rsidRPr="002F083F">
        <w:rPr>
          <w:color w:val="000000"/>
        </w:rPr>
        <w:t>тся: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характеризовать</w:t>
      </w:r>
      <w:r w:rsidRPr="004F4F08">
        <w:rPr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определять</w:t>
      </w:r>
      <w:r w:rsidRPr="004F4F08">
        <w:rPr>
          <w:sz w:val="24"/>
          <w:szCs w:val="24"/>
        </w:rPr>
        <w:t xml:space="preserve"> вид речевой деятельности, </w:t>
      </w:r>
      <w:r w:rsidRPr="004F4F08">
        <w:rPr>
          <w:i/>
          <w:sz w:val="24"/>
          <w:szCs w:val="24"/>
        </w:rPr>
        <w:t>характеризовать</w:t>
      </w:r>
      <w:r w:rsidRPr="004F4F08">
        <w:rPr>
          <w:sz w:val="24"/>
          <w:szCs w:val="24"/>
        </w:rPr>
        <w:t xml:space="preserve"> её особенности;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планировать</w:t>
      </w:r>
      <w:r w:rsidRPr="004F4F08">
        <w:rPr>
          <w:sz w:val="24"/>
          <w:szCs w:val="24"/>
        </w:rPr>
        <w:t xml:space="preserve"> адекватный для данной ситуации вид речевой деятельности;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осознавать</w:t>
      </w:r>
      <w:r w:rsidRPr="004F4F08">
        <w:rPr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sz w:val="24"/>
          <w:szCs w:val="24"/>
        </w:rPr>
        <w:t xml:space="preserve">уместно </w:t>
      </w:r>
      <w:r w:rsidRPr="004F4F08">
        <w:rPr>
          <w:i/>
          <w:sz w:val="24"/>
          <w:szCs w:val="24"/>
        </w:rPr>
        <w:t>пользоваться</w:t>
      </w:r>
      <w:r w:rsidRPr="004F4F08">
        <w:rPr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оценивать</w:t>
      </w:r>
      <w:r w:rsidRPr="004F4F08">
        <w:rPr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4F4F08">
        <w:rPr>
          <w:i/>
          <w:sz w:val="24"/>
          <w:szCs w:val="24"/>
        </w:rPr>
        <w:t>обращаться</w:t>
      </w:r>
      <w:r w:rsidRPr="004F4F08">
        <w:rPr>
          <w:sz w:val="24"/>
          <w:szCs w:val="24"/>
        </w:rPr>
        <w:t xml:space="preserve"> к нормативным словарям за справкой;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анализировать</w:t>
      </w:r>
      <w:r w:rsidRPr="004F4F08">
        <w:rPr>
          <w:sz w:val="24"/>
          <w:szCs w:val="24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– </w:t>
      </w:r>
      <w:r w:rsidRPr="004F4F08">
        <w:rPr>
          <w:i/>
          <w:sz w:val="24"/>
          <w:szCs w:val="24"/>
        </w:rPr>
        <w:t>продуцировать</w:t>
      </w:r>
      <w:r w:rsidRPr="004F4F08">
        <w:rPr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определять</w:t>
      </w:r>
      <w:r w:rsidRPr="004F4F08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определять</w:t>
      </w:r>
      <w:r w:rsidRPr="004F4F08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подбирать</w:t>
      </w:r>
      <w:r w:rsidRPr="004F4F08">
        <w:rPr>
          <w:b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анализировать</w:t>
      </w:r>
      <w:r w:rsidRPr="004F4F08">
        <w:rPr>
          <w:b w:val="0"/>
          <w:sz w:val="24"/>
          <w:szCs w:val="24"/>
        </w:rPr>
        <w:t xml:space="preserve"> и </w:t>
      </w:r>
      <w:r w:rsidRPr="004F4F08">
        <w:rPr>
          <w:b w:val="0"/>
          <w:i/>
          <w:sz w:val="24"/>
          <w:szCs w:val="24"/>
        </w:rPr>
        <w:t>продуцировать</w:t>
      </w:r>
      <w:r w:rsidRPr="004F4F08">
        <w:rPr>
          <w:b w:val="0"/>
          <w:sz w:val="24"/>
          <w:szCs w:val="24"/>
        </w:rPr>
        <w:t xml:space="preserve"> невыдуманные рассказы, </w:t>
      </w:r>
      <w:r w:rsidRPr="004F4F08">
        <w:rPr>
          <w:b w:val="0"/>
          <w:i/>
          <w:sz w:val="24"/>
          <w:szCs w:val="24"/>
        </w:rPr>
        <w:t>соотносить</w:t>
      </w:r>
      <w:r w:rsidRPr="004F4F08">
        <w:rPr>
          <w:b w:val="0"/>
          <w:sz w:val="24"/>
          <w:szCs w:val="24"/>
        </w:rPr>
        <w:t xml:space="preserve"> речевое содержание рассказа с задачей рассказчика;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разыгрывать</w:t>
      </w:r>
      <w:r w:rsidRPr="004F4F08">
        <w:rPr>
          <w:b w:val="0"/>
          <w:sz w:val="24"/>
          <w:szCs w:val="24"/>
        </w:rPr>
        <w:t xml:space="preserve"> диалоги, пользуясь риторическими заданиями учебника;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сочинять</w:t>
      </w:r>
      <w:r w:rsidRPr="004F4F08">
        <w:rPr>
          <w:b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4F4F08">
        <w:rPr>
          <w:b w:val="0"/>
          <w:sz w:val="24"/>
          <w:szCs w:val="24"/>
        </w:rPr>
        <w:t xml:space="preserve">– </w:t>
      </w:r>
      <w:r w:rsidRPr="004F4F08">
        <w:rPr>
          <w:b w:val="0"/>
          <w:i/>
          <w:sz w:val="24"/>
          <w:szCs w:val="24"/>
        </w:rPr>
        <w:t>давать</w:t>
      </w:r>
      <w:r w:rsidRPr="004F4F08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23780F" w:rsidRPr="004F4F08" w:rsidRDefault="0023780F" w:rsidP="004F4F08">
      <w:pPr>
        <w:pStyle w:val="3"/>
        <w:spacing w:before="0"/>
        <w:ind w:firstLine="510"/>
        <w:contextualSpacing/>
        <w:jc w:val="both"/>
        <w:rPr>
          <w:sz w:val="24"/>
          <w:szCs w:val="24"/>
        </w:rPr>
      </w:pPr>
    </w:p>
    <w:p w:rsidR="0023780F" w:rsidRPr="004F4F08" w:rsidRDefault="0023780F" w:rsidP="004F4F08">
      <w:pPr>
        <w:pStyle w:val="3"/>
        <w:spacing w:before="0"/>
        <w:ind w:firstLine="510"/>
        <w:contextualSpacing/>
        <w:rPr>
          <w:sz w:val="24"/>
          <w:szCs w:val="24"/>
        </w:rPr>
      </w:pPr>
      <w:r w:rsidRPr="004F4F08">
        <w:rPr>
          <w:sz w:val="24"/>
          <w:szCs w:val="24"/>
        </w:rPr>
        <w:t>Содержание</w:t>
      </w:r>
      <w:r w:rsidR="00FB5FC9" w:rsidRPr="004F4F08">
        <w:rPr>
          <w:sz w:val="24"/>
          <w:szCs w:val="24"/>
        </w:rPr>
        <w:t xml:space="preserve"> элективного курса</w:t>
      </w:r>
    </w:p>
    <w:p w:rsidR="00652836" w:rsidRPr="004F4F08" w:rsidRDefault="00652836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Общение - 9 часов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Чему учит риторика. Что такое успешное общение.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Речевая (коммуникативная) ситуация</w:t>
      </w:r>
      <w:r w:rsidRPr="004F4F08">
        <w:rPr>
          <w:sz w:val="24"/>
          <w:szCs w:val="24"/>
        </w:rPr>
        <w:t xml:space="preserve">. </w:t>
      </w:r>
      <w:r w:rsidRPr="004F4F08">
        <w:rPr>
          <w:b/>
          <w:i/>
          <w:sz w:val="24"/>
          <w:szCs w:val="24"/>
        </w:rPr>
        <w:t>Кто</w:t>
      </w:r>
      <w:r w:rsidRPr="004F4F08">
        <w:rPr>
          <w:sz w:val="24"/>
          <w:szCs w:val="24"/>
        </w:rPr>
        <w:t xml:space="preserve"> (адресант) говорит (пишет) – </w:t>
      </w:r>
      <w:r w:rsidRPr="004F4F08">
        <w:rPr>
          <w:b/>
          <w:i/>
          <w:sz w:val="24"/>
          <w:szCs w:val="24"/>
        </w:rPr>
        <w:t>кому</w:t>
      </w:r>
      <w:r w:rsidRPr="004F4F08">
        <w:rPr>
          <w:sz w:val="24"/>
          <w:szCs w:val="24"/>
        </w:rPr>
        <w:t xml:space="preserve"> (адресат) – </w:t>
      </w:r>
      <w:r w:rsidRPr="004F4F08">
        <w:rPr>
          <w:b/>
          <w:i/>
          <w:sz w:val="24"/>
          <w:szCs w:val="24"/>
        </w:rPr>
        <w:t>что</w:t>
      </w:r>
      <w:r w:rsidRPr="004F4F08">
        <w:rPr>
          <w:sz w:val="24"/>
          <w:szCs w:val="24"/>
        </w:rPr>
        <w:t xml:space="preserve"> – </w:t>
      </w:r>
      <w:r w:rsidRPr="004F4F08">
        <w:rPr>
          <w:b/>
          <w:i/>
          <w:sz w:val="24"/>
          <w:szCs w:val="24"/>
        </w:rPr>
        <w:t>с</w:t>
      </w:r>
      <w:r w:rsidRPr="004F4F08">
        <w:rPr>
          <w:sz w:val="24"/>
          <w:szCs w:val="24"/>
        </w:rPr>
        <w:t xml:space="preserve"> </w:t>
      </w:r>
      <w:r w:rsidRPr="004F4F08">
        <w:rPr>
          <w:b/>
          <w:i/>
          <w:sz w:val="24"/>
          <w:szCs w:val="24"/>
        </w:rPr>
        <w:t>какой целью.</w:t>
      </w:r>
      <w:r w:rsidRPr="004F4F08">
        <w:rPr>
          <w:b/>
          <w:sz w:val="24"/>
          <w:szCs w:val="24"/>
        </w:rPr>
        <w:t xml:space="preserve"> </w:t>
      </w:r>
      <w:r w:rsidRPr="004F4F08">
        <w:rPr>
          <w:sz w:val="24"/>
          <w:szCs w:val="24"/>
        </w:rPr>
        <w:t>Речевые роли (в семье, школе и т.д.).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Виды общения. </w:t>
      </w:r>
      <w:r w:rsidRPr="004F4F08">
        <w:rPr>
          <w:sz w:val="24"/>
          <w:szCs w:val="24"/>
        </w:rPr>
        <w:t>Общение в быту (обыденное – повседневное); общение личное: один – один (два – три).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Речевая деятельность. </w:t>
      </w:r>
      <w:r w:rsidRPr="004F4F08">
        <w:rPr>
          <w:sz w:val="24"/>
          <w:szCs w:val="24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Слушание.</w:t>
      </w:r>
      <w:r w:rsidRPr="004F4F08">
        <w:rPr>
          <w:sz w:val="24"/>
          <w:szCs w:val="24"/>
        </w:rPr>
        <w:t xml:space="preserve"> Приёмы слушания: фиксация темы (заголовка) высказывания и непонятных слов. 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Говорение</w:t>
      </w:r>
      <w:r w:rsidRPr="004F4F08">
        <w:rPr>
          <w:sz w:val="24"/>
          <w:szCs w:val="24"/>
        </w:rPr>
        <w:t>. Основной тон, смысловое ударение, темп, громкость высказывания; их соответствие речевой задаче.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Чтение. </w:t>
      </w:r>
      <w:r w:rsidRPr="004F4F08">
        <w:rPr>
          <w:sz w:val="24"/>
          <w:szCs w:val="24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Письменная речь.</w:t>
      </w:r>
      <w:r w:rsidRPr="004F4F08">
        <w:rPr>
          <w:sz w:val="24"/>
          <w:szCs w:val="24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Правильная и хорошая эффективная речь. </w:t>
      </w:r>
      <w:r w:rsidRPr="004F4F08">
        <w:rPr>
          <w:sz w:val="24"/>
          <w:szCs w:val="24"/>
        </w:rPr>
        <w:t xml:space="preserve">Речь правильная и неправильная (с </w:t>
      </w:r>
      <w:r w:rsidRPr="004F4F08">
        <w:rPr>
          <w:sz w:val="24"/>
          <w:szCs w:val="24"/>
        </w:rPr>
        <w:lastRenderedPageBreak/>
        <w:t>нарушением норм литературного языка). Речь хорошая (успешная, эффективная).</w:t>
      </w:r>
    </w:p>
    <w:p w:rsidR="00652836" w:rsidRPr="004F4F08" w:rsidRDefault="00652836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F4F08">
        <w:rPr>
          <w:b/>
          <w:sz w:val="24"/>
          <w:szCs w:val="24"/>
        </w:rPr>
        <w:t>Текст. Речевые жанры. – 8 часов</w:t>
      </w:r>
      <w:r w:rsidR="0023780F" w:rsidRPr="004F4F08">
        <w:rPr>
          <w:b/>
          <w:sz w:val="24"/>
          <w:szCs w:val="24"/>
        </w:rPr>
        <w:t xml:space="preserve"> 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Тематическое единство как признак текста</w:t>
      </w:r>
      <w:r w:rsidRPr="004F4F08">
        <w:rPr>
          <w:sz w:val="24"/>
          <w:szCs w:val="24"/>
        </w:rPr>
        <w:t>. Типы заголовков. Основная мысль текста. Структурно-смысловые части в разных текстах.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Типы текстов.</w:t>
      </w:r>
      <w:r w:rsidR="00D44F45" w:rsidRPr="004F4F08">
        <w:rPr>
          <w:sz w:val="24"/>
          <w:szCs w:val="24"/>
          <w:u w:val="single"/>
        </w:rPr>
        <w:t xml:space="preserve"> Различать</w:t>
      </w:r>
      <w:r w:rsidR="00D44F45" w:rsidRPr="004F4F08">
        <w:rPr>
          <w:sz w:val="24"/>
          <w:szCs w:val="24"/>
        </w:rPr>
        <w:t xml:space="preserve"> повествование, описание, рассуждение.</w:t>
      </w:r>
      <w:r w:rsidR="004D1F3C" w:rsidRPr="004F4F08">
        <w:rPr>
          <w:sz w:val="24"/>
          <w:szCs w:val="24"/>
        </w:rPr>
        <w:t xml:space="preserve"> </w:t>
      </w:r>
      <w:r w:rsidR="00D44F45" w:rsidRPr="004F4F08">
        <w:rPr>
          <w:sz w:val="24"/>
          <w:szCs w:val="24"/>
          <w:u w:val="single"/>
        </w:rPr>
        <w:t>Объяснять</w:t>
      </w:r>
      <w:r w:rsidR="00D44F45" w:rsidRPr="004F4F08">
        <w:rPr>
          <w:sz w:val="24"/>
          <w:szCs w:val="24"/>
        </w:rPr>
        <w:t>, чем они отличаются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Рассуждения</w:t>
      </w:r>
      <w:r w:rsidRPr="004F4F08">
        <w:rPr>
          <w:sz w:val="24"/>
          <w:szCs w:val="24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Описание</w:t>
      </w:r>
      <w:r w:rsidRPr="004F4F08">
        <w:rPr>
          <w:sz w:val="24"/>
          <w:szCs w:val="24"/>
        </w:rPr>
        <w:t xml:space="preserve"> в учебной речи, его цель, основные части. Описание в объявлении. Описание-загадка.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>Невыдуманный рассказ</w:t>
      </w:r>
      <w:r w:rsidRPr="004F4F08">
        <w:rPr>
          <w:sz w:val="24"/>
          <w:szCs w:val="24"/>
        </w:rPr>
        <w:t xml:space="preserve"> (о себе).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F4F08">
        <w:rPr>
          <w:b/>
          <w:sz w:val="24"/>
          <w:szCs w:val="24"/>
        </w:rPr>
        <w:t>Вторичные тексты.</w:t>
      </w:r>
    </w:p>
    <w:p w:rsidR="0023780F" w:rsidRPr="004F4F08" w:rsidRDefault="0023780F" w:rsidP="004F4F08">
      <w:pPr>
        <w:spacing w:line="240" w:lineRule="auto"/>
        <w:ind w:firstLine="510"/>
        <w:contextualSpacing/>
        <w:jc w:val="both"/>
        <w:rPr>
          <w:sz w:val="24"/>
          <w:szCs w:val="24"/>
        </w:rPr>
      </w:pPr>
      <w:r w:rsidRPr="004F4F08">
        <w:rPr>
          <w:sz w:val="24"/>
          <w:szCs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23780F" w:rsidRPr="004F4F08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Речевой этикет. </w:t>
      </w:r>
      <w:r w:rsidRPr="004F4F08">
        <w:rPr>
          <w:sz w:val="24"/>
          <w:szCs w:val="24"/>
        </w:rPr>
        <w:t>Способы выражения вежливой речи. Этикетные средства в устной и письменной речи.</w:t>
      </w:r>
    </w:p>
    <w:p w:rsidR="00FB5FC9" w:rsidRDefault="0023780F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4F4F08">
        <w:rPr>
          <w:b/>
          <w:sz w:val="24"/>
          <w:szCs w:val="24"/>
        </w:rPr>
        <w:t xml:space="preserve">Этикетные речевые жанры. </w:t>
      </w:r>
      <w:r w:rsidRPr="004F4F08">
        <w:rPr>
          <w:sz w:val="24"/>
          <w:szCs w:val="24"/>
        </w:rPr>
        <w:t>Просьба. Скрытая просьба. Приглашение. Согласие. Вежливый отказ.</w:t>
      </w:r>
      <w:r w:rsidR="002F083F">
        <w:rPr>
          <w:sz w:val="24"/>
          <w:szCs w:val="24"/>
        </w:rPr>
        <w:t xml:space="preserve"> (Беседа, практическая работа, игра)</w:t>
      </w:r>
    </w:p>
    <w:p w:rsidR="004F4F08" w:rsidRPr="004F4F08" w:rsidRDefault="004F4F08" w:rsidP="004F4F08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FB5FC9" w:rsidRDefault="00FB5FC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b/>
          <w:color w:val="111115"/>
          <w:sz w:val="24"/>
          <w:szCs w:val="24"/>
          <w:bdr w:val="none" w:sz="0" w:space="0" w:color="auto" w:frame="1"/>
        </w:rPr>
      </w:pPr>
      <w:r w:rsidRPr="004F4F08">
        <w:rPr>
          <w:b/>
          <w:color w:val="111115"/>
          <w:sz w:val="24"/>
          <w:szCs w:val="24"/>
          <w:bdr w:val="none" w:sz="0" w:space="0" w:color="auto" w:frame="1"/>
        </w:rPr>
        <w:t>Тематическое планирование</w:t>
      </w:r>
    </w:p>
    <w:p w:rsidR="004F4F08" w:rsidRPr="004F4F08" w:rsidRDefault="004F4F08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89"/>
        <w:gridCol w:w="2005"/>
        <w:gridCol w:w="1064"/>
        <w:gridCol w:w="1173"/>
        <w:gridCol w:w="1416"/>
        <w:gridCol w:w="1404"/>
        <w:gridCol w:w="1677"/>
      </w:tblGrid>
      <w:tr w:rsidR="00FB5FC9" w:rsidRPr="004F4F08" w:rsidTr="004F4F08">
        <w:trPr>
          <w:jc w:val="right"/>
        </w:trPr>
        <w:tc>
          <w:tcPr>
            <w:tcW w:w="891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1065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Всего</w:t>
            </w:r>
          </w:p>
        </w:tc>
        <w:tc>
          <w:tcPr>
            <w:tcW w:w="3994" w:type="dxa"/>
            <w:gridSpan w:val="3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1677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FB5FC9" w:rsidRPr="004F4F08" w:rsidTr="004F4F08">
        <w:trPr>
          <w:jc w:val="right"/>
        </w:trPr>
        <w:tc>
          <w:tcPr>
            <w:tcW w:w="891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174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16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1404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1677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FB5FC9" w:rsidRPr="004F4F08" w:rsidTr="004F4F08">
        <w:trPr>
          <w:jc w:val="right"/>
        </w:trPr>
        <w:tc>
          <w:tcPr>
            <w:tcW w:w="891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1.</w:t>
            </w:r>
          </w:p>
        </w:tc>
        <w:tc>
          <w:tcPr>
            <w:tcW w:w="2007" w:type="dxa"/>
          </w:tcPr>
          <w:p w:rsidR="00FB5FC9" w:rsidRDefault="00FA21E7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Общение</w:t>
            </w:r>
          </w:p>
          <w:p w:rsidR="002F083F" w:rsidRPr="004F4F08" w:rsidRDefault="002F083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FB5FC9" w:rsidRPr="004F4F08" w:rsidRDefault="00FA21E7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FB5FC9" w:rsidRPr="004F4F08" w:rsidRDefault="00D44F45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B5FC9" w:rsidRPr="004F4F08" w:rsidRDefault="00D44F45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color w:val="111115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677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FB5FC9" w:rsidRPr="004F4F08" w:rsidTr="004F4F08">
        <w:trPr>
          <w:jc w:val="right"/>
        </w:trPr>
        <w:tc>
          <w:tcPr>
            <w:tcW w:w="891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2.</w:t>
            </w:r>
          </w:p>
        </w:tc>
        <w:tc>
          <w:tcPr>
            <w:tcW w:w="2007" w:type="dxa"/>
          </w:tcPr>
          <w:p w:rsidR="00FB5FC9" w:rsidRPr="004F4F08" w:rsidRDefault="00FA21E7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Текст</w:t>
            </w:r>
            <w:r w:rsidR="00071F4F" w:rsidRPr="004F4F08">
              <w:rPr>
                <w:b/>
                <w:color w:val="111115"/>
                <w:sz w:val="24"/>
                <w:szCs w:val="24"/>
              </w:rPr>
              <w:t>. Речевые жанры.</w:t>
            </w:r>
            <w:r w:rsidRPr="004F4F08">
              <w:rPr>
                <w:b/>
                <w:color w:val="111115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B5FC9" w:rsidRPr="004F4F08" w:rsidRDefault="00FA21E7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FB5FC9" w:rsidRPr="004F4F08" w:rsidRDefault="004D1F3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B5FC9" w:rsidRPr="004F4F08" w:rsidRDefault="004D1F3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color w:val="111115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677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</w:tbl>
    <w:p w:rsidR="004F4F08" w:rsidRPr="004F4F08" w:rsidRDefault="004F4F08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18"/>
          <w:szCs w:val="24"/>
        </w:rPr>
      </w:pPr>
    </w:p>
    <w:p w:rsidR="004F4F08" w:rsidRDefault="004F4F08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p w:rsidR="00231879" w:rsidRPr="004F4F08" w:rsidRDefault="00231879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b/>
          <w:color w:val="111115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3433"/>
        <w:gridCol w:w="1521"/>
        <w:gridCol w:w="1530"/>
        <w:gridCol w:w="2238"/>
      </w:tblGrid>
      <w:tr w:rsidR="00FB5FC9" w:rsidRPr="004F4F08" w:rsidTr="00231879">
        <w:trPr>
          <w:jc w:val="right"/>
        </w:trPr>
        <w:tc>
          <w:tcPr>
            <w:tcW w:w="906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3433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Тема урока</w:t>
            </w:r>
          </w:p>
        </w:tc>
        <w:tc>
          <w:tcPr>
            <w:tcW w:w="3051" w:type="dxa"/>
            <w:gridSpan w:val="2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Дата проведения</w:t>
            </w:r>
          </w:p>
        </w:tc>
        <w:tc>
          <w:tcPr>
            <w:tcW w:w="2238" w:type="dxa"/>
            <w:vMerge w:val="restart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FB5FC9" w:rsidRPr="004F4F08" w:rsidTr="00231879">
        <w:trPr>
          <w:jc w:val="right"/>
        </w:trPr>
        <w:tc>
          <w:tcPr>
            <w:tcW w:w="906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по</w:t>
            </w:r>
            <w:proofErr w:type="gramEnd"/>
            <w:r w:rsidRPr="004F4F08">
              <w:rPr>
                <w:b/>
                <w:color w:val="111115"/>
                <w:sz w:val="24"/>
                <w:szCs w:val="24"/>
              </w:rPr>
              <w:t xml:space="preserve"> плану</w:t>
            </w:r>
          </w:p>
        </w:tc>
        <w:tc>
          <w:tcPr>
            <w:tcW w:w="1530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  <w:proofErr w:type="gramStart"/>
            <w:r w:rsidRPr="004F4F08">
              <w:rPr>
                <w:b/>
                <w:color w:val="111115"/>
                <w:sz w:val="24"/>
                <w:szCs w:val="24"/>
              </w:rPr>
              <w:t>факт</w:t>
            </w:r>
            <w:proofErr w:type="gramEnd"/>
            <w:r w:rsidRPr="004F4F08">
              <w:rPr>
                <w:b/>
                <w:color w:val="111115"/>
                <w:sz w:val="24"/>
                <w:szCs w:val="24"/>
              </w:rPr>
              <w:t>.</w:t>
            </w:r>
          </w:p>
        </w:tc>
        <w:tc>
          <w:tcPr>
            <w:tcW w:w="2238" w:type="dxa"/>
            <w:vMerge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231879" w:rsidRPr="004F4F08" w:rsidTr="00AB6857">
        <w:trPr>
          <w:jc w:val="right"/>
        </w:trPr>
        <w:tc>
          <w:tcPr>
            <w:tcW w:w="9628" w:type="dxa"/>
            <w:gridSpan w:val="5"/>
          </w:tcPr>
          <w:p w:rsidR="00231879" w:rsidRDefault="00231879" w:rsidP="0023187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color w:val="111115"/>
                <w:sz w:val="24"/>
                <w:szCs w:val="24"/>
              </w:rPr>
              <w:t>Общение – 9 часов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FB5FC9" w:rsidRPr="004F4F08" w:rsidTr="00231879">
        <w:trPr>
          <w:jc w:val="right"/>
        </w:trPr>
        <w:tc>
          <w:tcPr>
            <w:tcW w:w="906" w:type="dxa"/>
          </w:tcPr>
          <w:p w:rsidR="00FB5FC9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FB5FC9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color w:val="111115"/>
                <w:sz w:val="24"/>
                <w:szCs w:val="24"/>
                <w:bdr w:val="none" w:sz="0" w:space="0" w:color="auto" w:frame="1"/>
              </w:rPr>
              <w:t>Чему учит риторика. Что такое успешное общение.</w:t>
            </w:r>
          </w:p>
        </w:tc>
        <w:tc>
          <w:tcPr>
            <w:tcW w:w="1521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FB5FC9" w:rsidRPr="004F4F08" w:rsidRDefault="00FB5FC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071F4F" w:rsidRPr="004F4F08" w:rsidTr="00231879">
        <w:trPr>
          <w:jc w:val="right"/>
        </w:trPr>
        <w:tc>
          <w:tcPr>
            <w:tcW w:w="906" w:type="dxa"/>
          </w:tcPr>
          <w:p w:rsidR="00071F4F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071F4F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 w:rsidRPr="004F4F08">
              <w:rPr>
                <w:sz w:val="24"/>
                <w:szCs w:val="24"/>
              </w:rPr>
              <w:t>Речевая (коммуникативная) ситуация</w:t>
            </w:r>
          </w:p>
        </w:tc>
        <w:tc>
          <w:tcPr>
            <w:tcW w:w="1521" w:type="dxa"/>
          </w:tcPr>
          <w:p w:rsidR="00071F4F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1F4F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071F4F" w:rsidRPr="004F4F08" w:rsidRDefault="00071F4F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367FB8" w:rsidRPr="004F4F08" w:rsidTr="00231879">
        <w:trPr>
          <w:jc w:val="right"/>
        </w:trPr>
        <w:tc>
          <w:tcPr>
            <w:tcW w:w="906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367FB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Виды общения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367FB8" w:rsidRPr="004F4F08" w:rsidTr="00231879">
        <w:trPr>
          <w:jc w:val="right"/>
        </w:trPr>
        <w:tc>
          <w:tcPr>
            <w:tcW w:w="906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367FB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Речевая деятельность.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367FB8" w:rsidRPr="004F4F08" w:rsidTr="00231879">
        <w:trPr>
          <w:jc w:val="right"/>
        </w:trPr>
        <w:tc>
          <w:tcPr>
            <w:tcW w:w="906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5.</w:t>
            </w:r>
          </w:p>
        </w:tc>
        <w:tc>
          <w:tcPr>
            <w:tcW w:w="3433" w:type="dxa"/>
          </w:tcPr>
          <w:p w:rsidR="00367FB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Учусь слушать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367FB8" w:rsidRPr="004F4F08" w:rsidTr="00231879">
        <w:trPr>
          <w:jc w:val="right"/>
        </w:trPr>
        <w:tc>
          <w:tcPr>
            <w:tcW w:w="906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6.</w:t>
            </w:r>
          </w:p>
        </w:tc>
        <w:tc>
          <w:tcPr>
            <w:tcW w:w="3433" w:type="dxa"/>
          </w:tcPr>
          <w:p w:rsidR="00231879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Как мы говорим.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367FB8" w:rsidRPr="004F4F08" w:rsidTr="00231879">
        <w:trPr>
          <w:jc w:val="right"/>
        </w:trPr>
        <w:tc>
          <w:tcPr>
            <w:tcW w:w="906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7.</w:t>
            </w:r>
          </w:p>
        </w:tc>
        <w:tc>
          <w:tcPr>
            <w:tcW w:w="3433" w:type="dxa"/>
          </w:tcPr>
          <w:p w:rsidR="00367FB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Изучающее чтение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367FB8" w:rsidRPr="004F4F08" w:rsidRDefault="00367FB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B27168" w:rsidRPr="004F4F08" w:rsidTr="00231879">
        <w:trPr>
          <w:jc w:val="right"/>
        </w:trPr>
        <w:tc>
          <w:tcPr>
            <w:tcW w:w="906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8.</w:t>
            </w:r>
          </w:p>
        </w:tc>
        <w:tc>
          <w:tcPr>
            <w:tcW w:w="3433" w:type="dxa"/>
          </w:tcPr>
          <w:p w:rsidR="00B2716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Письменная речь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B27168" w:rsidRPr="004F4F08" w:rsidTr="00231879">
        <w:trPr>
          <w:jc w:val="right"/>
        </w:trPr>
        <w:tc>
          <w:tcPr>
            <w:tcW w:w="906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9.</w:t>
            </w:r>
          </w:p>
        </w:tc>
        <w:tc>
          <w:tcPr>
            <w:tcW w:w="3433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Правильная и хорошая эффективная речь</w:t>
            </w:r>
          </w:p>
        </w:tc>
        <w:tc>
          <w:tcPr>
            <w:tcW w:w="1521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168" w:rsidRPr="004F4F08" w:rsidRDefault="00B2716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231879" w:rsidRPr="004F4F08" w:rsidTr="002B4AD5">
        <w:trPr>
          <w:jc w:val="right"/>
        </w:trPr>
        <w:tc>
          <w:tcPr>
            <w:tcW w:w="9628" w:type="dxa"/>
            <w:gridSpan w:val="5"/>
          </w:tcPr>
          <w:p w:rsidR="00231879" w:rsidRPr="004F4F08" w:rsidRDefault="00231879" w:rsidP="0023187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4F4F08">
              <w:rPr>
                <w:b/>
                <w:sz w:val="24"/>
                <w:szCs w:val="24"/>
              </w:rPr>
              <w:t>Текст.</w:t>
            </w:r>
          </w:p>
          <w:p w:rsidR="00231879" w:rsidRPr="004F4F08" w:rsidRDefault="00231879" w:rsidP="0023187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b/>
                <w:color w:val="111115"/>
                <w:sz w:val="24"/>
                <w:szCs w:val="24"/>
              </w:rPr>
            </w:pPr>
            <w:r w:rsidRPr="004F4F08">
              <w:rPr>
                <w:b/>
                <w:sz w:val="24"/>
                <w:szCs w:val="24"/>
              </w:rPr>
              <w:t>Речевые жанры. - 8 часов</w:t>
            </w: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10.</w:t>
            </w:r>
          </w:p>
        </w:tc>
        <w:tc>
          <w:tcPr>
            <w:tcW w:w="3433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Тематическое единство как признак текста.  Тема и основная мысль текста.</w:t>
            </w: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11.</w:t>
            </w:r>
          </w:p>
        </w:tc>
        <w:tc>
          <w:tcPr>
            <w:tcW w:w="3433" w:type="dxa"/>
          </w:tcPr>
          <w:p w:rsidR="007C1DF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Типы текстов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12.</w:t>
            </w:r>
          </w:p>
        </w:tc>
        <w:tc>
          <w:tcPr>
            <w:tcW w:w="3433" w:type="dxa"/>
          </w:tcPr>
          <w:p w:rsidR="007C1DF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 xml:space="preserve">Пересказ 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13.</w:t>
            </w:r>
          </w:p>
        </w:tc>
        <w:tc>
          <w:tcPr>
            <w:tcW w:w="3433" w:type="dxa"/>
          </w:tcPr>
          <w:p w:rsidR="007C1DF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Рассуждение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14.</w:t>
            </w:r>
          </w:p>
        </w:tc>
        <w:tc>
          <w:tcPr>
            <w:tcW w:w="3433" w:type="dxa"/>
          </w:tcPr>
          <w:p w:rsidR="007C1DF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 xml:space="preserve">Описание 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trHeight w:val="449"/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15.</w:t>
            </w:r>
          </w:p>
        </w:tc>
        <w:tc>
          <w:tcPr>
            <w:tcW w:w="3433" w:type="dxa"/>
          </w:tcPr>
          <w:p w:rsidR="007C1DF8" w:rsidRPr="004F4F0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Невыдуманный рассказ</w:t>
            </w: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16.</w:t>
            </w:r>
          </w:p>
        </w:tc>
        <w:tc>
          <w:tcPr>
            <w:tcW w:w="3433" w:type="dxa"/>
          </w:tcPr>
          <w:p w:rsidR="007C1DF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Речевой этикет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  <w:tr w:rsidR="007C1DF8" w:rsidRPr="004F4F08" w:rsidTr="00231879">
        <w:trPr>
          <w:jc w:val="right"/>
        </w:trPr>
        <w:tc>
          <w:tcPr>
            <w:tcW w:w="906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color w:val="111115"/>
                <w:sz w:val="24"/>
                <w:szCs w:val="24"/>
              </w:rPr>
            </w:pPr>
            <w:r w:rsidRPr="004F4F08">
              <w:rPr>
                <w:color w:val="111115"/>
                <w:sz w:val="24"/>
                <w:szCs w:val="24"/>
              </w:rPr>
              <w:t>17.</w:t>
            </w:r>
          </w:p>
        </w:tc>
        <w:tc>
          <w:tcPr>
            <w:tcW w:w="3433" w:type="dxa"/>
          </w:tcPr>
          <w:p w:rsidR="007C1DF8" w:rsidRDefault="00AF4B5C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F4F08">
              <w:rPr>
                <w:sz w:val="24"/>
                <w:szCs w:val="24"/>
              </w:rPr>
              <w:t>Этикетные речевые жанры</w:t>
            </w:r>
          </w:p>
          <w:p w:rsidR="00231879" w:rsidRPr="004F4F08" w:rsidRDefault="00231879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  <w:tc>
          <w:tcPr>
            <w:tcW w:w="2238" w:type="dxa"/>
          </w:tcPr>
          <w:p w:rsidR="007C1DF8" w:rsidRPr="004F4F08" w:rsidRDefault="007C1DF8" w:rsidP="004F4F0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jc w:val="both"/>
              <w:textAlignment w:val="auto"/>
              <w:rPr>
                <w:b/>
                <w:color w:val="111115"/>
                <w:sz w:val="24"/>
                <w:szCs w:val="24"/>
              </w:rPr>
            </w:pPr>
          </w:p>
        </w:tc>
      </w:tr>
    </w:tbl>
    <w:p w:rsidR="00AC2AE4" w:rsidRPr="004F4F08" w:rsidRDefault="00AC2AE4" w:rsidP="004F4F08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sz w:val="24"/>
          <w:szCs w:val="24"/>
        </w:rPr>
      </w:pPr>
    </w:p>
    <w:sectPr w:rsidR="00AC2AE4" w:rsidRPr="004F4F08" w:rsidSect="004F4F0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3"/>
    <w:rsid w:val="00040ABE"/>
    <w:rsid w:val="00071F4F"/>
    <w:rsid w:val="00231879"/>
    <w:rsid w:val="0023780F"/>
    <w:rsid w:val="00256439"/>
    <w:rsid w:val="002F083F"/>
    <w:rsid w:val="00367FB8"/>
    <w:rsid w:val="003767EC"/>
    <w:rsid w:val="004D1F3C"/>
    <w:rsid w:val="004F4F08"/>
    <w:rsid w:val="00650447"/>
    <w:rsid w:val="00652836"/>
    <w:rsid w:val="007357C7"/>
    <w:rsid w:val="007667E0"/>
    <w:rsid w:val="007C1DF8"/>
    <w:rsid w:val="00853D70"/>
    <w:rsid w:val="00882932"/>
    <w:rsid w:val="00993B68"/>
    <w:rsid w:val="00A76C52"/>
    <w:rsid w:val="00AC2AE4"/>
    <w:rsid w:val="00AF4B5C"/>
    <w:rsid w:val="00B27168"/>
    <w:rsid w:val="00CA5CE3"/>
    <w:rsid w:val="00D11F11"/>
    <w:rsid w:val="00D44F45"/>
    <w:rsid w:val="00D5571F"/>
    <w:rsid w:val="00DC2731"/>
    <w:rsid w:val="00DD40A0"/>
    <w:rsid w:val="00E203BA"/>
    <w:rsid w:val="00F0371B"/>
    <w:rsid w:val="00FA21E7"/>
    <w:rsid w:val="00FB5FC9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831D-7F56-4D29-9A36-EC96BF0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0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3780F"/>
    <w:pPr>
      <w:spacing w:before="240" w:line="240" w:lineRule="auto"/>
      <w:ind w:firstLine="0"/>
      <w:jc w:val="center"/>
    </w:pPr>
    <w:rPr>
      <w:b/>
    </w:rPr>
  </w:style>
  <w:style w:type="table" w:styleId="a3">
    <w:name w:val="Table Grid"/>
    <w:basedOn w:val="a1"/>
    <w:uiPriority w:val="39"/>
    <w:rsid w:val="0076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71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24</cp:revision>
  <dcterms:created xsi:type="dcterms:W3CDTF">2021-07-04T06:46:00Z</dcterms:created>
  <dcterms:modified xsi:type="dcterms:W3CDTF">2021-09-15T03:18:00Z</dcterms:modified>
</cp:coreProperties>
</file>